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57FF8" w14:textId="271B7231" w:rsidR="00426408" w:rsidRPr="009F67BA" w:rsidRDefault="00944299" w:rsidP="00944299">
      <w:pPr>
        <w:jc w:val="center"/>
        <w:rPr>
          <w:rFonts w:ascii="Calibri" w:hAnsi="Calibri" w:cs="Calibri"/>
          <w:b/>
          <w:sz w:val="22"/>
          <w:szCs w:val="22"/>
        </w:rPr>
      </w:pPr>
      <w:r w:rsidRPr="009F67BA">
        <w:rPr>
          <w:rStyle w:val="A4"/>
          <w:rFonts w:asciiTheme="minorHAnsi" w:hAnsiTheme="minorHAnsi" w:cstheme="minorHAnsi"/>
          <w:color w:val="0070C0"/>
          <w:sz w:val="24"/>
          <w:szCs w:val="28"/>
        </w:rPr>
        <w:t xml:space="preserve">NOTICE OF </w:t>
      </w:r>
      <w:r w:rsidR="005F3FC9" w:rsidRPr="009F67BA">
        <w:rPr>
          <w:rStyle w:val="A4"/>
          <w:rFonts w:asciiTheme="minorHAnsi" w:hAnsiTheme="minorHAnsi" w:cstheme="minorHAnsi"/>
          <w:color w:val="0070C0"/>
          <w:sz w:val="24"/>
          <w:szCs w:val="28"/>
        </w:rPr>
        <w:t>STUDY C</w:t>
      </w:r>
      <w:r w:rsidR="004C1D4E" w:rsidRPr="009F67BA">
        <w:rPr>
          <w:rStyle w:val="A4"/>
          <w:rFonts w:asciiTheme="minorHAnsi" w:hAnsiTheme="minorHAnsi" w:cstheme="minorHAnsi"/>
          <w:color w:val="0070C0"/>
          <w:sz w:val="24"/>
          <w:szCs w:val="28"/>
        </w:rPr>
        <w:t>OMPLETION</w:t>
      </w:r>
      <w:r w:rsidR="005F3FC9" w:rsidRPr="009F67BA">
        <w:rPr>
          <w:rStyle w:val="A4"/>
          <w:rFonts w:asciiTheme="minorHAnsi" w:hAnsiTheme="minorHAnsi" w:cstheme="minorHAnsi"/>
          <w:color w:val="0070C0"/>
          <w:sz w:val="24"/>
          <w:szCs w:val="28"/>
        </w:rPr>
        <w:t xml:space="preserve"> </w:t>
      </w:r>
      <w:r w:rsidRPr="009F67BA">
        <w:rPr>
          <w:rStyle w:val="A4"/>
          <w:rFonts w:asciiTheme="minorHAnsi" w:hAnsiTheme="minorHAnsi" w:cstheme="minorHAnsi"/>
          <w:color w:val="0070C0"/>
          <w:sz w:val="24"/>
          <w:szCs w:val="28"/>
        </w:rPr>
        <w:t>- SCHEDULE B</w:t>
      </w:r>
      <w:r w:rsidR="00426408" w:rsidRPr="009F67BA">
        <w:rPr>
          <w:rFonts w:ascii="Calibri" w:hAnsi="Calibri" w:cs="Calibri"/>
          <w:sz w:val="20"/>
          <w:szCs w:val="16"/>
        </w:rPr>
        <w:br/>
      </w:r>
      <w:r w:rsidR="00426408" w:rsidRPr="009F67BA">
        <w:rPr>
          <w:rFonts w:ascii="Calibri" w:hAnsi="Calibri" w:cs="Calibri"/>
          <w:b/>
          <w:bCs/>
          <w:sz w:val="22"/>
          <w:szCs w:val="22"/>
        </w:rPr>
        <w:t xml:space="preserve">Claredale </w:t>
      </w:r>
      <w:r w:rsidRPr="009F67BA">
        <w:rPr>
          <w:rFonts w:ascii="Calibri" w:hAnsi="Calibri" w:cs="Calibri"/>
          <w:b/>
          <w:bCs/>
          <w:sz w:val="22"/>
          <w:szCs w:val="22"/>
        </w:rPr>
        <w:t>R</w:t>
      </w:r>
      <w:r w:rsidR="007A70BA" w:rsidRPr="009F67BA">
        <w:rPr>
          <w:rFonts w:ascii="Calibri" w:hAnsi="Calibri" w:cs="Calibri"/>
          <w:b/>
          <w:bCs/>
          <w:sz w:val="22"/>
          <w:szCs w:val="22"/>
        </w:rPr>
        <w:t>oad</w:t>
      </w:r>
      <w:r w:rsidRPr="009F67BA">
        <w:rPr>
          <w:rFonts w:ascii="Calibri" w:hAnsi="Calibri" w:cs="Calibri"/>
          <w:b/>
          <w:bCs/>
          <w:sz w:val="22"/>
          <w:szCs w:val="22"/>
        </w:rPr>
        <w:t xml:space="preserve"> to Beechwood Pumping Station</w:t>
      </w:r>
    </w:p>
    <w:p w14:paraId="287B012C" w14:textId="77777777" w:rsidR="00426408" w:rsidRPr="007A70BA" w:rsidRDefault="00426408" w:rsidP="00426408">
      <w:pPr>
        <w:rPr>
          <w:sz w:val="16"/>
        </w:rPr>
      </w:pPr>
    </w:p>
    <w:p w14:paraId="11E8B1AE" w14:textId="3E5818E1" w:rsidR="00426408" w:rsidRPr="009F67BA" w:rsidRDefault="004C1D4E" w:rsidP="004C1D4E">
      <w:pPr>
        <w:pStyle w:val="Heading1"/>
        <w:spacing w:before="120"/>
        <w:ind w:left="360"/>
        <w:rPr>
          <w:rFonts w:ascii="Calibri" w:hAnsi="Calibri" w:cs="Calibri"/>
          <w:b w:val="0"/>
          <w:color w:val="0070C0"/>
          <w:sz w:val="24"/>
        </w:rPr>
      </w:pPr>
      <w:r w:rsidRPr="009F67BA">
        <w:rPr>
          <w:rStyle w:val="A2"/>
          <w:rFonts w:cstheme="minorHAnsi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DEA6DDF" wp14:editId="1F665F95">
                <wp:simplePos x="0" y="0"/>
                <wp:positionH relativeFrom="margin">
                  <wp:posOffset>4521200</wp:posOffset>
                </wp:positionH>
                <wp:positionV relativeFrom="paragraph">
                  <wp:posOffset>175895</wp:posOffset>
                </wp:positionV>
                <wp:extent cx="2876550" cy="3016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1AEC5" w14:textId="0EAD6810" w:rsidR="00E61DD9" w:rsidRPr="00944299" w:rsidRDefault="007A70B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</w:rPr>
                              <w:t xml:space="preserve">Figure A-1: </w:t>
                            </w:r>
                            <w:r w:rsidR="00E61DD9" w:rsidRPr="00944299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2"/>
                              </w:rPr>
                              <w:t>Claredale EA: Area of Focus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A6D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pt;margin-top:13.85pt;width:226.5pt;height:23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" filled="f" stroked="f">
                <v:textbox>
                  <w:txbxContent>
                    <w:p w14:paraId="24B1AEC5" w14:textId="0EAD6810" w:rsidR="00E61DD9" w:rsidRPr="00944299" w:rsidRDefault="007A70BA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</w:rPr>
                        <w:t xml:space="preserve">Figure A-1: </w:t>
                      </w:r>
                      <w:r w:rsidR="00E61DD9" w:rsidRPr="00944299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2"/>
                        </w:rPr>
                        <w:t>Claredale EA: Area of Focus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6408" w:rsidRPr="009F67BA">
        <w:rPr>
          <w:rFonts w:ascii="Calibri" w:hAnsi="Calibri" w:cs="Calibri"/>
          <w:color w:val="0070C0"/>
          <w:sz w:val="24"/>
        </w:rPr>
        <w:t>The Study</w:t>
      </w:r>
      <w:r w:rsidR="009F67BA" w:rsidRPr="009F67BA">
        <w:rPr>
          <w:rFonts w:ascii="Calibri" w:hAnsi="Calibri" w:cs="Calibri"/>
          <w:color w:val="0070C0"/>
          <w:sz w:val="24"/>
        </w:rPr>
        <w:t>:</w:t>
      </w:r>
    </w:p>
    <w:p w14:paraId="51F0F427" w14:textId="46EE5549" w:rsidR="004C1D4E" w:rsidRPr="004C1D4E" w:rsidRDefault="004C1D4E" w:rsidP="004C1D4E">
      <w:pPr>
        <w:spacing w:after="120"/>
        <w:ind w:left="360"/>
        <w:rPr>
          <w:rFonts w:ascii="Calibri" w:hAnsi="Calibri" w:cs="Calibri"/>
          <w:sz w:val="20"/>
          <w:szCs w:val="22"/>
        </w:rPr>
      </w:pPr>
      <w:r w:rsidRPr="00944299">
        <w:rPr>
          <w:rFonts w:ascii="Calibri" w:hAnsi="Calibri" w:cs="Calibr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10FDA813" wp14:editId="2A83FB3A">
            <wp:simplePos x="0" y="0"/>
            <wp:positionH relativeFrom="margin">
              <wp:posOffset>4641850</wp:posOffset>
            </wp:positionH>
            <wp:positionV relativeFrom="paragraph">
              <wp:posOffset>173355</wp:posOffset>
            </wp:positionV>
            <wp:extent cx="2666365" cy="2279650"/>
            <wp:effectExtent l="0" t="0" r="635" b="635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27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408" w:rsidRPr="004C1D4E">
        <w:rPr>
          <w:rFonts w:ascii="Calibri" w:hAnsi="Calibri" w:cs="Calibri"/>
          <w:sz w:val="20"/>
          <w:szCs w:val="22"/>
        </w:rPr>
        <w:t xml:space="preserve">The Region of Peel has </w:t>
      </w:r>
      <w:r w:rsidR="00E61DD9" w:rsidRPr="004C1D4E">
        <w:rPr>
          <w:rFonts w:ascii="Calibri" w:hAnsi="Calibri" w:cs="Calibri"/>
          <w:sz w:val="20"/>
          <w:szCs w:val="22"/>
        </w:rPr>
        <w:t xml:space="preserve">identified the need to </w:t>
      </w:r>
      <w:r w:rsidR="007366BA" w:rsidRPr="004C1D4E">
        <w:rPr>
          <w:rFonts w:ascii="Calibri" w:hAnsi="Calibri" w:cs="Calibri"/>
          <w:sz w:val="20"/>
          <w:szCs w:val="22"/>
        </w:rPr>
        <w:t xml:space="preserve">replace the siphon under Cooksville </w:t>
      </w:r>
      <w:r w:rsidR="00127E8F" w:rsidRPr="004C1D4E">
        <w:rPr>
          <w:rFonts w:ascii="Calibri" w:hAnsi="Calibri" w:cs="Calibri"/>
          <w:sz w:val="20"/>
          <w:szCs w:val="22"/>
        </w:rPr>
        <w:t>C</w:t>
      </w:r>
      <w:r w:rsidR="00A103AD" w:rsidRPr="004C1D4E">
        <w:rPr>
          <w:rFonts w:ascii="Calibri" w:hAnsi="Calibri" w:cs="Calibri"/>
          <w:sz w:val="20"/>
          <w:szCs w:val="22"/>
        </w:rPr>
        <w:t>reek</w:t>
      </w:r>
      <w:r w:rsidR="00127E8F" w:rsidRPr="004C1D4E">
        <w:rPr>
          <w:rFonts w:ascii="Calibri" w:hAnsi="Calibri" w:cs="Calibri"/>
          <w:sz w:val="20"/>
          <w:szCs w:val="22"/>
        </w:rPr>
        <w:t>,</w:t>
      </w:r>
      <w:r w:rsidR="00A103AD" w:rsidRPr="004C1D4E">
        <w:rPr>
          <w:rFonts w:ascii="Calibri" w:hAnsi="Calibri" w:cs="Calibri"/>
          <w:sz w:val="20"/>
          <w:szCs w:val="22"/>
        </w:rPr>
        <w:t xml:space="preserve"> which will </w:t>
      </w:r>
      <w:r w:rsidR="00127E8F" w:rsidRPr="004C1D4E">
        <w:rPr>
          <w:rFonts w:ascii="Calibri" w:hAnsi="Calibri" w:cs="Calibri"/>
          <w:sz w:val="20"/>
          <w:szCs w:val="22"/>
        </w:rPr>
        <w:t xml:space="preserve">involve </w:t>
      </w:r>
      <w:r w:rsidR="00E61DD9" w:rsidRPr="004C1D4E">
        <w:rPr>
          <w:rFonts w:ascii="Calibri" w:hAnsi="Calibri" w:cs="Calibri"/>
          <w:sz w:val="20"/>
          <w:szCs w:val="22"/>
        </w:rPr>
        <w:t>redirect</w:t>
      </w:r>
      <w:r w:rsidR="00127E8F" w:rsidRPr="004C1D4E">
        <w:rPr>
          <w:rFonts w:ascii="Calibri" w:hAnsi="Calibri" w:cs="Calibri"/>
          <w:sz w:val="20"/>
          <w:szCs w:val="22"/>
        </w:rPr>
        <w:t>ing</w:t>
      </w:r>
      <w:r w:rsidR="00E61DD9" w:rsidRPr="004C1D4E">
        <w:rPr>
          <w:rFonts w:ascii="Calibri" w:hAnsi="Calibri" w:cs="Calibri"/>
          <w:sz w:val="20"/>
          <w:szCs w:val="22"/>
        </w:rPr>
        <w:t xml:space="preserve"> wastewater flows from the Claredale R</w:t>
      </w:r>
      <w:r w:rsidR="007A70BA">
        <w:rPr>
          <w:rFonts w:ascii="Calibri" w:hAnsi="Calibri" w:cs="Calibri"/>
          <w:sz w:val="20"/>
          <w:szCs w:val="22"/>
        </w:rPr>
        <w:t>oad</w:t>
      </w:r>
      <w:r w:rsidR="00E61DD9" w:rsidRPr="004C1D4E">
        <w:rPr>
          <w:rFonts w:ascii="Calibri" w:hAnsi="Calibri" w:cs="Calibri"/>
          <w:sz w:val="20"/>
          <w:szCs w:val="22"/>
        </w:rPr>
        <w:t xml:space="preserve"> area to the Beechwood Pumping Station. </w:t>
      </w:r>
      <w:r w:rsidR="00426408" w:rsidRPr="004C1D4E">
        <w:rPr>
          <w:rFonts w:ascii="Calibri" w:hAnsi="Calibri" w:cs="Calibri"/>
          <w:sz w:val="20"/>
          <w:szCs w:val="22"/>
        </w:rPr>
        <w:t xml:space="preserve"> </w:t>
      </w:r>
      <w:bookmarkStart w:id="0" w:name="_Hlk40861760"/>
      <w:r>
        <w:rPr>
          <w:rFonts w:ascii="Calibri" w:hAnsi="Calibri" w:cs="Calibri"/>
          <w:sz w:val="20"/>
          <w:szCs w:val="22"/>
        </w:rPr>
        <w:t xml:space="preserve">The preferred solution includes construction of a new </w:t>
      </w:r>
      <w:r w:rsidRPr="004C1D4E">
        <w:rPr>
          <w:rFonts w:ascii="Calibri" w:hAnsi="Calibri" w:cs="Calibri"/>
          <w:sz w:val="20"/>
          <w:szCs w:val="22"/>
        </w:rPr>
        <w:t xml:space="preserve">sewer which connects to existing maintenance hole </w:t>
      </w:r>
      <w:r>
        <w:rPr>
          <w:rFonts w:ascii="Calibri" w:hAnsi="Calibri" w:cs="Calibri"/>
          <w:sz w:val="20"/>
          <w:szCs w:val="22"/>
        </w:rPr>
        <w:t>south of the C.N. Rail Tracks</w:t>
      </w:r>
      <w:r w:rsidRPr="004C1D4E">
        <w:rPr>
          <w:rFonts w:ascii="Calibri" w:hAnsi="Calibri" w:cs="Calibri"/>
          <w:sz w:val="20"/>
          <w:szCs w:val="22"/>
        </w:rPr>
        <w:t xml:space="preserve"> and crosses</w:t>
      </w:r>
      <w:r w:rsidR="007A70BA">
        <w:rPr>
          <w:rFonts w:ascii="Calibri" w:hAnsi="Calibri" w:cs="Calibri"/>
          <w:sz w:val="20"/>
          <w:szCs w:val="22"/>
        </w:rPr>
        <w:t xml:space="preserve"> </w:t>
      </w:r>
      <w:r w:rsidRPr="004C1D4E">
        <w:rPr>
          <w:rFonts w:ascii="Calibri" w:hAnsi="Calibri" w:cs="Calibri"/>
          <w:sz w:val="20"/>
          <w:szCs w:val="22"/>
        </w:rPr>
        <w:t xml:space="preserve">under Cooksville Creek, discharging into Beechwood </w:t>
      </w:r>
      <w:r w:rsidR="007A70BA">
        <w:rPr>
          <w:rFonts w:ascii="Calibri" w:hAnsi="Calibri" w:cs="Calibri"/>
          <w:sz w:val="20"/>
          <w:szCs w:val="22"/>
        </w:rPr>
        <w:t>Pumping Station</w:t>
      </w:r>
      <w:r>
        <w:rPr>
          <w:rFonts w:ascii="Calibri" w:hAnsi="Calibri" w:cs="Calibri"/>
          <w:sz w:val="20"/>
          <w:szCs w:val="22"/>
        </w:rPr>
        <w:t>.</w:t>
      </w:r>
      <w:r w:rsidR="00E61DD9" w:rsidRPr="004C1D4E">
        <w:rPr>
          <w:rFonts w:ascii="Calibri" w:hAnsi="Calibri" w:cs="Calibri"/>
          <w:sz w:val="20"/>
          <w:szCs w:val="22"/>
        </w:rPr>
        <w:t xml:space="preserve"> </w:t>
      </w:r>
      <w:r w:rsidR="007A70BA" w:rsidRPr="007A70BA">
        <w:rPr>
          <w:rFonts w:ascii="Calibri" w:hAnsi="Calibri" w:cs="Calibri"/>
          <w:i/>
          <w:sz w:val="20"/>
          <w:szCs w:val="22"/>
        </w:rPr>
        <w:t>Figure A-1</w:t>
      </w:r>
      <w:r w:rsidR="00E61DD9" w:rsidRPr="004C1D4E">
        <w:rPr>
          <w:rFonts w:ascii="Calibri" w:hAnsi="Calibri" w:cs="Calibri"/>
          <w:sz w:val="20"/>
          <w:szCs w:val="22"/>
        </w:rPr>
        <w:t xml:space="preserve"> shows the </w:t>
      </w:r>
      <w:bookmarkEnd w:id="0"/>
      <w:r w:rsidR="00E61DD9" w:rsidRPr="004C1D4E">
        <w:rPr>
          <w:rFonts w:ascii="Calibri" w:hAnsi="Calibri" w:cs="Calibri"/>
          <w:sz w:val="20"/>
          <w:szCs w:val="22"/>
        </w:rPr>
        <w:t>area that may be directly impacted by the proposed construction</w:t>
      </w:r>
      <w:r w:rsidR="0041212E" w:rsidRPr="004C1D4E">
        <w:rPr>
          <w:rFonts w:ascii="Calibri" w:hAnsi="Calibri" w:cs="Calibri"/>
          <w:sz w:val="20"/>
          <w:szCs w:val="22"/>
        </w:rPr>
        <w:t>.</w:t>
      </w:r>
      <w:r w:rsidR="00E61DD9" w:rsidRPr="004C1D4E">
        <w:rPr>
          <w:rFonts w:ascii="Calibri" w:hAnsi="Calibri" w:cs="Calibri"/>
          <w:sz w:val="20"/>
          <w:szCs w:val="22"/>
        </w:rPr>
        <w:t xml:space="preserve"> </w:t>
      </w:r>
    </w:p>
    <w:p w14:paraId="4235E92B" w14:textId="3C3AC0D6" w:rsidR="004C1D4E" w:rsidRPr="004C1D4E" w:rsidRDefault="004C1D4E" w:rsidP="004C1D4E">
      <w:pPr>
        <w:spacing w:after="120"/>
        <w:ind w:left="360"/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</w:pPr>
      <w:r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The </w:t>
      </w:r>
      <w:r w:rsidR="007A70BA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Claredale Road to Beechwood Pumping Station</w:t>
      </w:r>
      <w:r w:rsidR="007A70BA"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 </w:t>
      </w:r>
      <w:r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project is being planned under Schedule B of the Municipal Class Environmental Assessment. Subject to comments received </w:t>
      </w:r>
      <w:proofErr w:type="gramStart"/>
      <w:r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as a result of</w:t>
      </w:r>
      <w:proofErr w:type="gramEnd"/>
      <w:r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 this Notice, and the receipt of necessary approvals, </w:t>
      </w:r>
      <w:r w:rsidR="006B37DD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the </w:t>
      </w:r>
      <w:r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Region of </w:t>
      </w:r>
      <w:r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Peel intends to proceed with the design and construction of this project.</w:t>
      </w:r>
    </w:p>
    <w:p w14:paraId="3C5C26CB" w14:textId="10CA4A40" w:rsidR="00944299" w:rsidRPr="004C1D4E" w:rsidRDefault="004C1D4E" w:rsidP="004C1D4E">
      <w:pPr>
        <w:pStyle w:val="Default"/>
        <w:spacing w:after="120"/>
        <w:ind w:left="360"/>
        <w:rPr>
          <w:rFonts w:asciiTheme="minorHAnsi" w:hAnsiTheme="minorHAnsi" w:cstheme="minorHAnsi"/>
          <w:sz w:val="18"/>
          <w:szCs w:val="22"/>
        </w:rPr>
      </w:pPr>
      <w:r w:rsidRPr="004C1D4E">
        <w:rPr>
          <w:rStyle w:val="A2"/>
          <w:rFonts w:asciiTheme="minorHAnsi" w:hAnsiTheme="minorHAnsi" w:cstheme="minorHAnsi"/>
          <w:sz w:val="20"/>
          <w:szCs w:val="22"/>
        </w:rPr>
        <w:t>Project materials and other information are</w:t>
      </w:r>
      <w:r w:rsidR="00944299" w:rsidRPr="004C1D4E">
        <w:rPr>
          <w:rStyle w:val="A2"/>
          <w:rFonts w:asciiTheme="minorHAnsi" w:hAnsiTheme="minorHAnsi" w:cstheme="minorHAnsi"/>
          <w:sz w:val="20"/>
          <w:szCs w:val="22"/>
        </w:rPr>
        <w:t xml:space="preserve"> available </w:t>
      </w:r>
      <w:r w:rsidRPr="004C1D4E">
        <w:rPr>
          <w:rStyle w:val="A2"/>
          <w:rFonts w:asciiTheme="minorHAnsi" w:hAnsiTheme="minorHAnsi" w:cstheme="minorHAnsi"/>
          <w:sz w:val="20"/>
          <w:szCs w:val="22"/>
        </w:rPr>
        <w:t>at</w:t>
      </w:r>
      <w:r w:rsidR="00944299" w:rsidRPr="004C1D4E">
        <w:rPr>
          <w:rStyle w:val="A2"/>
          <w:rFonts w:asciiTheme="minorHAnsi" w:hAnsiTheme="minorHAnsi" w:cstheme="minorHAnsi"/>
          <w:sz w:val="20"/>
          <w:szCs w:val="22"/>
        </w:rPr>
        <w:t xml:space="preserve"> </w:t>
      </w:r>
      <w:r w:rsidR="00944299" w:rsidRPr="004C1D4E">
        <w:rPr>
          <w:rStyle w:val="A2"/>
          <w:rFonts w:asciiTheme="minorHAnsi" w:hAnsiTheme="minorHAnsi" w:cstheme="minorHAnsi"/>
          <w:b/>
          <w:bCs/>
          <w:sz w:val="20"/>
          <w:szCs w:val="22"/>
        </w:rPr>
        <w:t>peelregion.ca/public-works/environmental-assessments</w:t>
      </w:r>
      <w:r w:rsidR="00944299" w:rsidRPr="004C1D4E">
        <w:rPr>
          <w:rStyle w:val="A2"/>
          <w:rFonts w:asciiTheme="minorHAnsi" w:hAnsiTheme="minorHAnsi" w:cstheme="minorHAnsi"/>
          <w:sz w:val="20"/>
          <w:szCs w:val="22"/>
        </w:rPr>
        <w:t>.</w:t>
      </w:r>
      <w:r w:rsidR="009F67BA">
        <w:rPr>
          <w:rStyle w:val="A2"/>
          <w:rFonts w:asciiTheme="minorHAnsi" w:hAnsiTheme="minorHAnsi" w:cstheme="minorHAnsi"/>
          <w:sz w:val="20"/>
          <w:szCs w:val="22"/>
        </w:rPr>
        <w:br/>
      </w:r>
    </w:p>
    <w:p w14:paraId="42336DFF" w14:textId="4857115F" w:rsidR="004C1D4E" w:rsidRPr="004C1D4E" w:rsidRDefault="004C1D4E" w:rsidP="009F67BA">
      <w:pPr>
        <w:spacing w:after="120"/>
        <w:ind w:left="360" w:right="-86"/>
        <w:rPr>
          <w:rFonts w:ascii="Calibri" w:hAnsi="Calibri" w:cs="Calibri"/>
          <w:sz w:val="20"/>
          <w:szCs w:val="22"/>
        </w:rPr>
      </w:pPr>
      <w:r w:rsidRPr="009F67BA">
        <w:rPr>
          <w:rFonts w:ascii="Calibri" w:hAnsi="Calibri" w:cs="Calibri"/>
          <w:b/>
          <w:color w:val="0070C0"/>
          <w:szCs w:val="18"/>
        </w:rPr>
        <w:t>Contact</w:t>
      </w:r>
      <w:r w:rsidR="009F67BA" w:rsidRPr="009F67BA">
        <w:rPr>
          <w:rFonts w:ascii="Calibri" w:hAnsi="Calibri" w:cs="Calibri"/>
          <w:b/>
          <w:color w:val="0070C0"/>
          <w:szCs w:val="18"/>
        </w:rPr>
        <w:t>:</w:t>
      </w:r>
      <w:r w:rsidR="009F67BA">
        <w:rPr>
          <w:rFonts w:ascii="Calibri" w:hAnsi="Calibri" w:cs="Calibri"/>
          <w:b/>
          <w:color w:val="0070C0"/>
          <w:sz w:val="28"/>
        </w:rPr>
        <w:br/>
      </w:r>
      <w:r w:rsidRPr="004C1D4E">
        <w:rPr>
          <w:rFonts w:ascii="Calibri" w:hAnsi="Calibri" w:cs="Calibri"/>
          <w:sz w:val="20"/>
          <w:szCs w:val="22"/>
        </w:rPr>
        <w:t>To provide comments or request additional information about this project, please contact:</w:t>
      </w:r>
    </w:p>
    <w:p w14:paraId="1ED3175A" w14:textId="77777777" w:rsidR="004C1D4E" w:rsidRPr="004C1D4E" w:rsidRDefault="004C1D4E" w:rsidP="004C1D4E">
      <w:pPr>
        <w:spacing w:before="120" w:after="120"/>
        <w:ind w:left="360" w:right="-86"/>
        <w:rPr>
          <w:rFonts w:asciiTheme="minorHAnsi" w:hAnsiTheme="minorHAnsi" w:cstheme="minorHAnsi"/>
          <w:sz w:val="20"/>
          <w:szCs w:val="24"/>
        </w:rPr>
      </w:pPr>
      <w:r w:rsidRPr="004C1D4E">
        <w:rPr>
          <w:rFonts w:asciiTheme="minorHAnsi" w:hAnsiTheme="minorHAnsi" w:cstheme="minorHAnsi"/>
          <w:b/>
          <w:bCs/>
          <w:sz w:val="20"/>
          <w:szCs w:val="24"/>
        </w:rPr>
        <w:t>Lyle LeDrew</w:t>
      </w:r>
      <w:r w:rsidRPr="004C1D4E">
        <w:rPr>
          <w:rFonts w:asciiTheme="minorHAnsi" w:hAnsiTheme="minorHAnsi" w:cstheme="minorHAnsi"/>
          <w:sz w:val="20"/>
          <w:szCs w:val="24"/>
        </w:rPr>
        <w:br/>
        <w:t>Project Manager, Water &amp; Wastewater</w:t>
      </w:r>
      <w:r w:rsidRPr="004C1D4E">
        <w:rPr>
          <w:rFonts w:asciiTheme="minorHAnsi" w:hAnsiTheme="minorHAnsi" w:cstheme="minorHAnsi"/>
          <w:sz w:val="20"/>
          <w:szCs w:val="24"/>
        </w:rPr>
        <w:br/>
        <w:t>905-791-7800 ext. 7836</w:t>
      </w:r>
      <w:r w:rsidRPr="004C1D4E">
        <w:rPr>
          <w:rFonts w:asciiTheme="minorHAnsi" w:hAnsiTheme="minorHAnsi" w:cstheme="minorHAnsi"/>
          <w:sz w:val="20"/>
          <w:szCs w:val="24"/>
        </w:rPr>
        <w:br/>
      </w:r>
      <w:hyperlink r:id="rId12" w:history="1">
        <w:r w:rsidRPr="004C1D4E">
          <w:rPr>
            <w:rStyle w:val="Hyperlink"/>
            <w:rFonts w:asciiTheme="minorHAnsi" w:hAnsiTheme="minorHAnsi" w:cstheme="minorHAnsi"/>
            <w:sz w:val="20"/>
            <w:szCs w:val="24"/>
          </w:rPr>
          <w:t>Lyle.ledrew@peelregion.ca</w:t>
        </w:r>
      </w:hyperlink>
      <w:r w:rsidRPr="004C1D4E">
        <w:rPr>
          <w:rFonts w:asciiTheme="minorHAnsi" w:hAnsiTheme="minorHAnsi" w:cstheme="minorHAnsi"/>
          <w:sz w:val="20"/>
          <w:szCs w:val="24"/>
        </w:rPr>
        <w:t xml:space="preserve"> </w:t>
      </w:r>
    </w:p>
    <w:p w14:paraId="082D26B2" w14:textId="3504B506" w:rsidR="008A7F03" w:rsidRDefault="008A7F03" w:rsidP="004C1D4E">
      <w:pPr>
        <w:spacing w:before="120" w:after="120"/>
        <w:ind w:left="360" w:right="-86"/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</w:pPr>
      <w:r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For concerns that involve the prevention, </w:t>
      </w:r>
      <w:proofErr w:type="gramStart"/>
      <w:r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mitigation</w:t>
      </w:r>
      <w:proofErr w:type="gramEnd"/>
      <w:r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 or remediation of adverse impacts on constitutionally protected Aboriginal and treaty rights, </w:t>
      </w:r>
      <w:r w:rsidR="004C1D4E"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a</w:t>
      </w:r>
      <w:r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 Part II order </w:t>
      </w:r>
      <w:r w:rsidR="004C1D4E"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request </w:t>
      </w:r>
      <w:r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may be made to the </w:t>
      </w:r>
      <w:r w:rsidR="004C1D4E"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Ministr</w:t>
      </w:r>
      <w:r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y</w:t>
      </w:r>
      <w:r w:rsidR="004C1D4E"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 of the Environmen</w:t>
      </w:r>
      <w:r w:rsid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t, </w:t>
      </w:r>
      <w:r w:rsidR="004C1D4E"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C</w:t>
      </w:r>
      <w:r w:rsid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onservation and Parks</w:t>
      </w:r>
      <w:r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. </w:t>
      </w:r>
      <w:r w:rsidR="006B37DD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Part II order requests </w:t>
      </w:r>
      <w:r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on other grounds will not be considered.</w:t>
      </w:r>
    </w:p>
    <w:p w14:paraId="2A70EC5A" w14:textId="77777777" w:rsidR="008A7F03" w:rsidRPr="009D55B4" w:rsidRDefault="008A7F03" w:rsidP="008A7F03">
      <w:pPr>
        <w:spacing w:after="120"/>
        <w:ind w:left="360"/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</w:pPr>
      <w:r w:rsidRPr="008A7F03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Requests should specify what kind of order is being requested (request for additional conditions or a request for an individual/comprehensive environmental assessment), how an order may prevent, mitigate or remedy those potential adverse impacts, and any information in support of the statements in the request. Requests should </w:t>
      </w:r>
      <w:r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also </w:t>
      </w:r>
      <w:r w:rsidRPr="008A7F03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include the requester contact information.</w:t>
      </w:r>
      <w:r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 </w:t>
      </w:r>
      <w:r w:rsidRPr="008A7F03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This </w:t>
      </w:r>
      <w:r w:rsidRPr="009D55B4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will ensure that the Ministry is able to efficiently begin reviewing the request. </w:t>
      </w:r>
    </w:p>
    <w:p w14:paraId="184D4F50" w14:textId="51DD5C2E" w:rsidR="008A7F03" w:rsidRPr="009D55B4" w:rsidRDefault="008A7F03" w:rsidP="008A7F03">
      <w:pPr>
        <w:spacing w:before="120" w:after="120"/>
        <w:ind w:left="360" w:right="-86"/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</w:pPr>
      <w:r w:rsidRPr="009D55B4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Requests must </w:t>
      </w:r>
      <w:r w:rsidRPr="009D55B4">
        <w:rPr>
          <w:rStyle w:val="A2"/>
          <w:rFonts w:asciiTheme="minorHAnsi" w:eastAsia="Times New Roman" w:hAnsiTheme="minorHAnsi" w:cstheme="minorHAnsi"/>
          <w:sz w:val="20"/>
          <w:lang w:val="en-CA" w:eastAsia="en-CA"/>
        </w:rPr>
        <w:t xml:space="preserve">be sent by </w:t>
      </w:r>
      <w:r w:rsidRPr="009D55B4">
        <w:rPr>
          <w:rStyle w:val="A2"/>
          <w:rFonts w:asciiTheme="minorHAnsi" w:eastAsia="Times New Roman" w:hAnsiTheme="minorHAnsi" w:cstheme="minorHAnsi"/>
          <w:b/>
          <w:bCs/>
          <w:sz w:val="20"/>
          <w:u w:val="single"/>
          <w:lang w:val="en-CA" w:eastAsia="en-CA"/>
        </w:rPr>
        <w:t xml:space="preserve">March </w:t>
      </w:r>
      <w:r w:rsidR="009D55B4" w:rsidRPr="009D55B4">
        <w:rPr>
          <w:rStyle w:val="A2"/>
          <w:rFonts w:asciiTheme="minorHAnsi" w:eastAsia="Times New Roman" w:hAnsiTheme="minorHAnsi" w:cstheme="minorHAnsi"/>
          <w:b/>
          <w:bCs/>
          <w:sz w:val="20"/>
          <w:u w:val="single"/>
          <w:lang w:val="en-CA" w:eastAsia="en-CA"/>
        </w:rPr>
        <w:t>31</w:t>
      </w:r>
      <w:r w:rsidRPr="009D55B4">
        <w:rPr>
          <w:rStyle w:val="A2"/>
          <w:rFonts w:asciiTheme="minorHAnsi" w:eastAsia="Times New Roman" w:hAnsiTheme="minorHAnsi" w:cstheme="minorHAnsi"/>
          <w:b/>
          <w:bCs/>
          <w:sz w:val="20"/>
          <w:u w:val="single"/>
          <w:lang w:val="en-CA" w:eastAsia="en-CA"/>
        </w:rPr>
        <w:t>, 2021</w:t>
      </w:r>
      <w:r w:rsidRPr="009D55B4">
        <w:rPr>
          <w:rStyle w:val="A2"/>
          <w:rFonts w:asciiTheme="minorHAnsi" w:eastAsia="Times New Roman" w:hAnsiTheme="minorHAnsi" w:cstheme="minorHAnsi"/>
          <w:sz w:val="20"/>
          <w:lang w:val="en-CA" w:eastAsia="en-CA"/>
        </w:rPr>
        <w:t>.  Requests</w:t>
      </w:r>
      <w:r w:rsidRPr="009D55B4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 should be sent in writing or by email to both: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5440"/>
      </w:tblGrid>
      <w:tr w:rsidR="008A7F03" w14:paraId="5F0FE3FC" w14:textId="77777777" w:rsidTr="008A7F03">
        <w:tc>
          <w:tcPr>
            <w:tcW w:w="5450" w:type="dxa"/>
          </w:tcPr>
          <w:p w14:paraId="2798F396" w14:textId="77777777" w:rsidR="008A7F03" w:rsidRPr="009D55B4" w:rsidRDefault="008A7F03" w:rsidP="008A7F03">
            <w:pPr>
              <w:rPr>
                <w:rStyle w:val="A2"/>
                <w:rFonts w:asciiTheme="minorHAnsi" w:eastAsia="Times New Roman" w:hAnsiTheme="minorHAnsi" w:cstheme="minorHAnsi"/>
                <w:b/>
                <w:sz w:val="20"/>
                <w:lang w:val="en-CA" w:eastAsia="en-CA"/>
              </w:rPr>
            </w:pPr>
            <w:r w:rsidRPr="009D55B4">
              <w:rPr>
                <w:rStyle w:val="A2"/>
                <w:rFonts w:asciiTheme="minorHAnsi" w:eastAsia="Times New Roman" w:hAnsiTheme="minorHAnsi" w:cstheme="minorHAnsi"/>
                <w:b/>
                <w:sz w:val="20"/>
                <w:lang w:val="en-CA" w:eastAsia="en-CA"/>
              </w:rPr>
              <w:t>Minister of the Environment, Conservation and Parks</w:t>
            </w:r>
          </w:p>
          <w:p w14:paraId="31C58CA5" w14:textId="77777777" w:rsidR="008A7F03" w:rsidRPr="009D55B4" w:rsidRDefault="008A7F03" w:rsidP="008A7F03">
            <w:pPr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</w:pPr>
            <w:r w:rsidRPr="009D55B4"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  <w:t>Ministry of Environment, Conservation and Parks</w:t>
            </w:r>
          </w:p>
          <w:p w14:paraId="02B176E7" w14:textId="77777777" w:rsidR="008A7F03" w:rsidRPr="009D55B4" w:rsidRDefault="008A7F03" w:rsidP="008A7F03">
            <w:pPr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</w:pPr>
            <w:r w:rsidRPr="009D55B4"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  <w:t>777 Bay Street, 5th Floor</w:t>
            </w:r>
          </w:p>
          <w:p w14:paraId="6D2B310A" w14:textId="77777777" w:rsidR="008A7F03" w:rsidRPr="009D55B4" w:rsidRDefault="008A7F03" w:rsidP="008A7F03">
            <w:pPr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</w:pPr>
            <w:r w:rsidRPr="009D55B4"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  <w:t>Toronto ON M7A 2J3</w:t>
            </w:r>
          </w:p>
          <w:p w14:paraId="2FDC073A" w14:textId="3E2284D9" w:rsidR="008A7F03" w:rsidRPr="009D55B4" w:rsidRDefault="008A7F03" w:rsidP="008A7F03">
            <w:pPr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</w:pPr>
            <w:r w:rsidRPr="009D55B4"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  <w:t>minister.mecp@ontario.ca</w:t>
            </w:r>
          </w:p>
        </w:tc>
        <w:tc>
          <w:tcPr>
            <w:tcW w:w="5440" w:type="dxa"/>
          </w:tcPr>
          <w:p w14:paraId="6840BA11" w14:textId="77777777" w:rsidR="008A7F03" w:rsidRPr="009D55B4" w:rsidRDefault="008A7F03" w:rsidP="008A7F03">
            <w:pPr>
              <w:rPr>
                <w:rStyle w:val="A2"/>
                <w:rFonts w:asciiTheme="minorHAnsi" w:eastAsia="Times New Roman" w:hAnsiTheme="minorHAnsi" w:cstheme="minorHAnsi"/>
                <w:b/>
                <w:sz w:val="20"/>
                <w:lang w:val="en-CA" w:eastAsia="en-CA"/>
              </w:rPr>
            </w:pPr>
            <w:r w:rsidRPr="009D55B4">
              <w:rPr>
                <w:rStyle w:val="A2"/>
                <w:rFonts w:asciiTheme="minorHAnsi" w:eastAsia="Times New Roman" w:hAnsiTheme="minorHAnsi" w:cstheme="minorHAnsi"/>
                <w:b/>
                <w:sz w:val="20"/>
                <w:lang w:val="en-CA" w:eastAsia="en-CA"/>
              </w:rPr>
              <w:t xml:space="preserve">Director, Environmental Assessment Branch </w:t>
            </w:r>
          </w:p>
          <w:p w14:paraId="162F0FC5" w14:textId="77777777" w:rsidR="008A7F03" w:rsidRPr="009D55B4" w:rsidRDefault="008A7F03" w:rsidP="008A7F03">
            <w:pPr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</w:pPr>
            <w:r w:rsidRPr="009D55B4"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  <w:t>Ministry of Environment, Conservation and Parks</w:t>
            </w:r>
          </w:p>
          <w:p w14:paraId="267CBA21" w14:textId="77777777" w:rsidR="008A7F03" w:rsidRPr="009D55B4" w:rsidRDefault="008A7F03" w:rsidP="008A7F03">
            <w:pPr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</w:pPr>
            <w:r w:rsidRPr="009D55B4"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  <w:t>135 St. Clair Ave. W, 1st Floor</w:t>
            </w:r>
          </w:p>
          <w:p w14:paraId="19FD5B5B" w14:textId="77777777" w:rsidR="008A7F03" w:rsidRPr="009D55B4" w:rsidRDefault="008A7F03" w:rsidP="008A7F03">
            <w:pPr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</w:pPr>
            <w:r w:rsidRPr="009D55B4"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  <w:t>Toronto ON, M4V 1P5</w:t>
            </w:r>
          </w:p>
          <w:p w14:paraId="3F1130BF" w14:textId="56EF992C" w:rsidR="008A7F03" w:rsidRPr="009D55B4" w:rsidRDefault="009D55B4" w:rsidP="008A7F03">
            <w:pPr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</w:pPr>
            <w:hyperlink r:id="rId13" w:history="1">
              <w:r w:rsidR="007B3F52" w:rsidRPr="009D55B4">
                <w:rPr>
                  <w:rStyle w:val="Hyperlink"/>
                  <w:rFonts w:asciiTheme="minorHAnsi" w:eastAsia="Times New Roman" w:hAnsiTheme="minorHAnsi" w:cstheme="minorHAnsi"/>
                  <w:sz w:val="20"/>
                  <w:lang w:val="en-CA" w:eastAsia="en-CA"/>
                </w:rPr>
                <w:t>EABDirector@ontario.ca</w:t>
              </w:r>
            </w:hyperlink>
            <w:r w:rsidR="008A7F03" w:rsidRPr="009D55B4"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  <w:t xml:space="preserve"> </w:t>
            </w:r>
          </w:p>
          <w:p w14:paraId="5AB0717F" w14:textId="5DFCA930" w:rsidR="007B3F52" w:rsidRPr="009D55B4" w:rsidRDefault="007B3F52" w:rsidP="007B3F52">
            <w:pPr>
              <w:spacing w:before="120" w:after="120"/>
              <w:ind w:left="360" w:right="-86"/>
              <w:jc w:val="right"/>
              <w:rPr>
                <w:rStyle w:val="A2"/>
                <w:rFonts w:asciiTheme="minorHAnsi" w:hAnsiTheme="minorHAnsi" w:cstheme="minorHAnsi"/>
                <w:b/>
              </w:rPr>
            </w:pPr>
            <w:r w:rsidRPr="009D55B4">
              <w:rPr>
                <w:rStyle w:val="A2"/>
                <w:rFonts w:asciiTheme="minorHAnsi" w:eastAsia="Times New Roman" w:hAnsiTheme="minorHAnsi" w:cstheme="minorHAnsi"/>
                <w:b/>
                <w:sz w:val="20"/>
                <w:lang w:val="en-CA" w:eastAsia="en-CA"/>
              </w:rPr>
              <w:t xml:space="preserve">This Notice was first issued on </w:t>
            </w:r>
            <w:r w:rsidRPr="009D55B4">
              <w:rPr>
                <w:rStyle w:val="A2"/>
                <w:rFonts w:asciiTheme="minorHAnsi" w:eastAsia="Times New Roman" w:hAnsiTheme="minorHAnsi" w:cstheme="minorHAnsi"/>
                <w:b/>
                <w:sz w:val="20"/>
                <w:u w:val="single"/>
                <w:lang w:val="en-CA" w:eastAsia="en-CA"/>
              </w:rPr>
              <w:t xml:space="preserve">February </w:t>
            </w:r>
            <w:r w:rsidR="009D55B4" w:rsidRPr="009D55B4">
              <w:rPr>
                <w:rStyle w:val="A2"/>
                <w:rFonts w:asciiTheme="minorHAnsi" w:eastAsia="Times New Roman" w:hAnsiTheme="minorHAnsi" w:cstheme="minorHAnsi"/>
                <w:b/>
                <w:sz w:val="20"/>
                <w:u w:val="single"/>
                <w:lang w:val="en-CA" w:eastAsia="en-CA"/>
              </w:rPr>
              <w:t>25</w:t>
            </w:r>
            <w:r w:rsidRPr="009D55B4">
              <w:rPr>
                <w:rStyle w:val="A2"/>
                <w:rFonts w:asciiTheme="minorHAnsi" w:eastAsia="Times New Roman" w:hAnsiTheme="minorHAnsi" w:cstheme="minorHAnsi"/>
                <w:b/>
                <w:sz w:val="20"/>
                <w:u w:val="single"/>
                <w:lang w:val="en-CA" w:eastAsia="en-CA"/>
              </w:rPr>
              <w:t>, 2021</w:t>
            </w:r>
            <w:r w:rsidRPr="009D55B4">
              <w:rPr>
                <w:rStyle w:val="A2"/>
                <w:rFonts w:asciiTheme="minorHAnsi" w:eastAsia="Times New Roman" w:hAnsiTheme="minorHAnsi" w:cstheme="minorHAnsi"/>
                <w:b/>
                <w:sz w:val="20"/>
                <w:lang w:val="en-CA" w:eastAsia="en-CA"/>
              </w:rPr>
              <w:t>.</w:t>
            </w:r>
          </w:p>
          <w:p w14:paraId="270DFF82" w14:textId="332B8263" w:rsidR="007B3F52" w:rsidRPr="009D55B4" w:rsidRDefault="007B3F52" w:rsidP="008A7F03">
            <w:pPr>
              <w:rPr>
                <w:rStyle w:val="A2"/>
                <w:rFonts w:asciiTheme="minorHAnsi" w:eastAsia="Times New Roman" w:hAnsiTheme="minorHAnsi" w:cstheme="minorHAnsi"/>
                <w:sz w:val="20"/>
                <w:lang w:val="en-CA" w:eastAsia="en-CA"/>
              </w:rPr>
            </w:pPr>
          </w:p>
        </w:tc>
      </w:tr>
    </w:tbl>
    <w:p w14:paraId="4EB6C6FD" w14:textId="3B8F2D2D" w:rsidR="00426408" w:rsidRPr="007A70BA" w:rsidRDefault="004C1D4E" w:rsidP="009F67BA">
      <w:pPr>
        <w:spacing w:before="120" w:after="120"/>
        <w:ind w:left="360" w:right="-86"/>
        <w:jc w:val="center"/>
        <w:rPr>
          <w:rStyle w:val="A2"/>
          <w:rFonts w:asciiTheme="minorHAnsi" w:hAnsiTheme="minorHAnsi" w:cstheme="minorHAnsi"/>
          <w:b/>
          <w:szCs w:val="22"/>
        </w:rPr>
      </w:pPr>
      <w:r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The Region of Peel is committed to ensure that all Regional services, </w:t>
      </w:r>
      <w:proofErr w:type="gramStart"/>
      <w:r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programs</w:t>
      </w:r>
      <w:proofErr w:type="gramEnd"/>
      <w:r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 and facilities are inclusive and accessible for persons with disabilities. Please contact the </w:t>
      </w:r>
      <w:r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 xml:space="preserve">Region of Peel </w:t>
      </w:r>
      <w:r w:rsidRPr="004C1D4E">
        <w:rPr>
          <w:rStyle w:val="A2"/>
          <w:rFonts w:asciiTheme="minorHAnsi" w:eastAsia="Times New Roman" w:hAnsiTheme="minorHAnsi" w:cstheme="minorHAnsi"/>
          <w:sz w:val="20"/>
          <w:szCs w:val="22"/>
          <w:lang w:val="en-CA" w:eastAsia="en-CA"/>
        </w:rPr>
        <w:t>Project Manager if you need any disability accommodations to provide comments or feedback for this study.</w:t>
      </w:r>
    </w:p>
    <w:sectPr w:rsidR="00426408" w:rsidRPr="007A70BA" w:rsidSect="001D4B7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270" w:header="450" w:footer="4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6B087" w14:textId="77777777" w:rsidR="00F515F3" w:rsidRDefault="00F515F3">
      <w:r>
        <w:separator/>
      </w:r>
    </w:p>
  </w:endnote>
  <w:endnote w:type="continuationSeparator" w:id="0">
    <w:p w14:paraId="4F7B44E1" w14:textId="77777777" w:rsidR="00F515F3" w:rsidRDefault="00F515F3">
      <w:r>
        <w:continuationSeparator/>
      </w:r>
    </w:p>
  </w:endnote>
  <w:endnote w:type="continuationNotice" w:id="1">
    <w:p w14:paraId="0C5EB01C" w14:textId="77777777" w:rsidR="00F515F3" w:rsidRDefault="00F51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FD0D8" w14:textId="77777777" w:rsidR="001D4B7A" w:rsidRDefault="001D4B7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B0DE8" w14:textId="77777777" w:rsidR="001D4B7A" w:rsidRDefault="008E6D37" w:rsidP="001D4B7A">
    <w:pPr>
      <w:pStyle w:val="Footer"/>
      <w:tabs>
        <w:tab w:val="left" w:pos="270"/>
      </w:tabs>
      <w:ind w:left="270" w:firstLine="270"/>
      <w:jc w:val="center"/>
    </w:pPr>
    <w:r>
      <w:rPr>
        <w:noProof/>
      </w:rPr>
      <w:drawing>
        <wp:inline distT="0" distB="0" distL="0" distR="0" wp14:anchorId="702C04F7" wp14:editId="63C77BE7">
          <wp:extent cx="6543675" cy="666750"/>
          <wp:effectExtent l="0" t="0" r="0" b="0"/>
          <wp:docPr id="10" name="Picture 10" descr="E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4FD3B" w14:textId="77777777" w:rsidR="00F515F3" w:rsidRDefault="00F515F3">
      <w:r>
        <w:separator/>
      </w:r>
    </w:p>
  </w:footnote>
  <w:footnote w:type="continuationSeparator" w:id="0">
    <w:p w14:paraId="698D4A5B" w14:textId="77777777" w:rsidR="00F515F3" w:rsidRDefault="00F515F3">
      <w:r>
        <w:continuationSeparator/>
      </w:r>
    </w:p>
  </w:footnote>
  <w:footnote w:type="continuationNotice" w:id="1">
    <w:p w14:paraId="493FFE49" w14:textId="77777777" w:rsidR="00F515F3" w:rsidRDefault="00F515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63F8C" w14:textId="77777777" w:rsidR="001D4B7A" w:rsidRDefault="001D4B7A" w:rsidP="001D4B7A">
    <w:pPr>
      <w:pStyle w:val="Header"/>
      <w:jc w:val="righ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9D0B" w14:textId="77777777" w:rsidR="001D4B7A" w:rsidRDefault="008E6D37" w:rsidP="00D0762D">
    <w:pPr>
      <w:pStyle w:val="Header"/>
      <w:ind w:left="-180" w:firstLine="360"/>
      <w:jc w:val="right"/>
    </w:pPr>
    <w:r>
      <w:rPr>
        <w:noProof/>
      </w:rPr>
      <w:drawing>
        <wp:inline distT="0" distB="0" distL="0" distR="0" wp14:anchorId="3221C5C4" wp14:editId="27F1C2A0">
          <wp:extent cx="6848475" cy="762000"/>
          <wp:effectExtent l="0" t="0" r="9525" b="0"/>
          <wp:docPr id="8" name="Picture 8" descr="PWK-0086-Public Notice header_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K-0086-Public Notice header_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39C9E" w14:textId="77777777" w:rsidR="001D4B7A" w:rsidRDefault="008E6D37" w:rsidP="001D4B7A">
    <w:pPr>
      <w:pStyle w:val="Header"/>
      <w:ind w:left="-180" w:firstLine="360"/>
      <w:jc w:val="center"/>
    </w:pPr>
    <w:r>
      <w:rPr>
        <w:noProof/>
      </w:rPr>
      <w:drawing>
        <wp:inline distT="0" distB="0" distL="0" distR="0" wp14:anchorId="01FE2E9F" wp14:editId="0F4F4C3A">
          <wp:extent cx="3019425" cy="400050"/>
          <wp:effectExtent l="0" t="0" r="0" b="0"/>
          <wp:docPr id="9" name="Picture 9" descr="EA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10501"/>
    <w:multiLevelType w:val="hybridMultilevel"/>
    <w:tmpl w:val="565A11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CD"/>
    <w:rsid w:val="00094B8C"/>
    <w:rsid w:val="000D3E83"/>
    <w:rsid w:val="00127E8F"/>
    <w:rsid w:val="001D3DDE"/>
    <w:rsid w:val="001D4B7A"/>
    <w:rsid w:val="00221F32"/>
    <w:rsid w:val="00245CC8"/>
    <w:rsid w:val="00275A73"/>
    <w:rsid w:val="002B5A20"/>
    <w:rsid w:val="002E4484"/>
    <w:rsid w:val="003045DC"/>
    <w:rsid w:val="00311752"/>
    <w:rsid w:val="00335482"/>
    <w:rsid w:val="0036714A"/>
    <w:rsid w:val="003F6DB6"/>
    <w:rsid w:val="0041212E"/>
    <w:rsid w:val="00426408"/>
    <w:rsid w:val="00495018"/>
    <w:rsid w:val="004C13FD"/>
    <w:rsid w:val="004C1D4E"/>
    <w:rsid w:val="004F4473"/>
    <w:rsid w:val="00527788"/>
    <w:rsid w:val="0055617B"/>
    <w:rsid w:val="00581289"/>
    <w:rsid w:val="005B1BE8"/>
    <w:rsid w:val="005B4455"/>
    <w:rsid w:val="005F0E13"/>
    <w:rsid w:val="005F3FC9"/>
    <w:rsid w:val="00616347"/>
    <w:rsid w:val="00632B7F"/>
    <w:rsid w:val="006B16DD"/>
    <w:rsid w:val="006B37DD"/>
    <w:rsid w:val="006D71CB"/>
    <w:rsid w:val="006D725F"/>
    <w:rsid w:val="0071664B"/>
    <w:rsid w:val="007366BA"/>
    <w:rsid w:val="0078586D"/>
    <w:rsid w:val="007A70BA"/>
    <w:rsid w:val="007B3F52"/>
    <w:rsid w:val="007E69C8"/>
    <w:rsid w:val="007F2943"/>
    <w:rsid w:val="00842463"/>
    <w:rsid w:val="0086024B"/>
    <w:rsid w:val="00867AAC"/>
    <w:rsid w:val="00871884"/>
    <w:rsid w:val="008A7F03"/>
    <w:rsid w:val="008E3C83"/>
    <w:rsid w:val="008E6D37"/>
    <w:rsid w:val="0090191D"/>
    <w:rsid w:val="009023BC"/>
    <w:rsid w:val="00944299"/>
    <w:rsid w:val="00963173"/>
    <w:rsid w:val="009A4D1A"/>
    <w:rsid w:val="009D55B4"/>
    <w:rsid w:val="009F67BA"/>
    <w:rsid w:val="00A103AD"/>
    <w:rsid w:val="00A359FA"/>
    <w:rsid w:val="00A47CF1"/>
    <w:rsid w:val="00B4601B"/>
    <w:rsid w:val="00B72479"/>
    <w:rsid w:val="00B77D23"/>
    <w:rsid w:val="00C00F3E"/>
    <w:rsid w:val="00C1779F"/>
    <w:rsid w:val="00C82D76"/>
    <w:rsid w:val="00CB00CD"/>
    <w:rsid w:val="00CE7485"/>
    <w:rsid w:val="00D0762D"/>
    <w:rsid w:val="00D22104"/>
    <w:rsid w:val="00D33A56"/>
    <w:rsid w:val="00E14879"/>
    <w:rsid w:val="00E24696"/>
    <w:rsid w:val="00E30E88"/>
    <w:rsid w:val="00E31662"/>
    <w:rsid w:val="00E61B0A"/>
    <w:rsid w:val="00E61DD9"/>
    <w:rsid w:val="00E96ECF"/>
    <w:rsid w:val="00EF1861"/>
    <w:rsid w:val="00F24E6C"/>
    <w:rsid w:val="00F515F3"/>
    <w:rsid w:val="00F71D87"/>
    <w:rsid w:val="00F94166"/>
    <w:rsid w:val="00FA5E6D"/>
    <w:rsid w:val="00FA6ED9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3A71AB8"/>
  <w14:defaultImageDpi w14:val="300"/>
  <w15:chartTrackingRefBased/>
  <w15:docId w15:val="{6FF7705B-2B49-426F-9ECC-F2841E5F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  <w:b/>
      <w:color w:val="408000"/>
      <w:sz w:val="28"/>
    </w:r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008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A1888"/>
    <w:pPr>
      <w:shd w:val="clear" w:color="auto" w:fill="C6D5EC"/>
    </w:pPr>
    <w:rPr>
      <w:rFonts w:ascii="Lucida Grande" w:hAnsi="Lucida Grande"/>
      <w:szCs w:val="24"/>
    </w:rPr>
  </w:style>
  <w:style w:type="character" w:styleId="Hyperlink">
    <w:name w:val="Hyperlink"/>
    <w:uiPriority w:val="99"/>
    <w:unhideWhenUsed/>
    <w:rsid w:val="00C1779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35482"/>
    <w:rPr>
      <w:color w:val="605E5C"/>
      <w:shd w:val="clear" w:color="auto" w:fill="E1DFDD"/>
    </w:rPr>
  </w:style>
  <w:style w:type="character" w:styleId="FollowedHyperlink">
    <w:name w:val="FollowedHyperlink"/>
    <w:rsid w:val="00275A73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8E3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3C8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qFormat/>
    <w:rsid w:val="00426408"/>
    <w:pPr>
      <w:spacing w:before="120" w:after="120" w:line="288" w:lineRule="auto"/>
    </w:pPr>
    <w:rPr>
      <w:rFonts w:ascii="Times New Roman" w:eastAsia="Calibri" w:hAnsi="Times New Roman"/>
      <w:sz w:val="20"/>
      <w:szCs w:val="22"/>
      <w:lang w:val="en-CA" w:eastAsia="fr-CA"/>
    </w:rPr>
  </w:style>
  <w:style w:type="character" w:customStyle="1" w:styleId="BodyTextChar">
    <w:name w:val="Body Text Char"/>
    <w:link w:val="BodyText"/>
    <w:rsid w:val="00426408"/>
    <w:rPr>
      <w:rFonts w:ascii="Times New Roman" w:eastAsia="Calibri" w:hAnsi="Times New Roman"/>
      <w:szCs w:val="22"/>
      <w:lang w:eastAsia="fr-CA"/>
    </w:rPr>
  </w:style>
  <w:style w:type="table" w:styleId="TableGrid">
    <w:name w:val="Table Grid"/>
    <w:basedOn w:val="TableNormal"/>
    <w:uiPriority w:val="39"/>
    <w:rsid w:val="00426408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944299"/>
    <w:rPr>
      <w:rFonts w:cs="Myriad Pro"/>
      <w:b/>
      <w:bCs/>
      <w:color w:val="000000"/>
      <w:sz w:val="40"/>
      <w:szCs w:val="40"/>
    </w:rPr>
  </w:style>
  <w:style w:type="paragraph" w:customStyle="1" w:styleId="Default">
    <w:name w:val="Default"/>
    <w:rsid w:val="00944299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val="en-CA" w:eastAsia="en-CA"/>
    </w:rPr>
  </w:style>
  <w:style w:type="character" w:customStyle="1" w:styleId="A2">
    <w:name w:val="A2"/>
    <w:uiPriority w:val="99"/>
    <w:rsid w:val="00944299"/>
    <w:rPr>
      <w:rFonts w:cs="Myriad Pro"/>
      <w:color w:val="000000"/>
    </w:rPr>
  </w:style>
  <w:style w:type="character" w:styleId="CommentReference">
    <w:name w:val="annotation reference"/>
    <w:basedOn w:val="DefaultParagraphFont"/>
    <w:rsid w:val="006B37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7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B37DD"/>
  </w:style>
  <w:style w:type="paragraph" w:styleId="CommentSubject">
    <w:name w:val="annotation subject"/>
    <w:basedOn w:val="CommentText"/>
    <w:next w:val="CommentText"/>
    <w:link w:val="CommentSubjectChar"/>
    <w:rsid w:val="006B3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BDirector@ontario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yle.ledrew@peelregion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AAA7F624D994BA8226F3ED0EA0381" ma:contentTypeVersion="" ma:contentTypeDescription="Create a new document." ma:contentTypeScope="" ma:versionID="8da927f2f7f68ca961264f3c88de9a48">
  <xsd:schema xmlns:xsd="http://www.w3.org/2001/XMLSchema" xmlns:xs="http://www.w3.org/2001/XMLSchema" xmlns:p="http://schemas.microsoft.com/office/2006/metadata/properties" xmlns:ns2="D27CE56E-B28C-4C15-A675-F2D04F5AC8A9" xmlns:ns3="2c68966a-81d4-40e2-9990-060ac416d455" xmlns:ns4="d27ce56e-b28c-4c15-a675-f2d04f5ac8a9" targetNamespace="http://schemas.microsoft.com/office/2006/metadata/properties" ma:root="true" ma:fieldsID="184b2db9c384f8f616f1a3ebc2fda007" ns2:_="" ns3:_="" ns4:_="">
    <xsd:import namespace="D27CE56E-B28C-4C15-A675-F2D04F5AC8A9"/>
    <xsd:import namespace="2c68966a-81d4-40e2-9990-060ac416d455"/>
    <xsd:import namespace="d27ce56e-b28c-4c15-a675-f2d04f5ac8a9"/>
    <xsd:element name="properties">
      <xsd:complexType>
        <xsd:sequence>
          <xsd:element name="documentManagement">
            <xsd:complexType>
              <xsd:all>
                <xsd:element ref="ns2:h9baff8f299e4aa48f84158fffe838c5" minOccurs="0"/>
                <xsd:element ref="ns3:TaxCatchAll" minOccurs="0"/>
                <xsd:element ref="ns2:d51eb248f91f427a8c1dc52b3e7830bb" minOccurs="0"/>
                <xsd:element ref="ns2:lb3f6fe6a0f748029b17f486e275e1b4" minOccurs="0"/>
                <xsd:element ref="ns2:Information_x0020_Classification" minOccurs="0"/>
                <xsd:element ref="ns4:Project_x0020_ID" minOccurs="0"/>
                <xsd:element ref="ns4:Cli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E56E-B28C-4C15-A675-F2D04F5AC8A9" elementFormDefault="qualified">
    <xsd:import namespace="http://schemas.microsoft.com/office/2006/documentManagement/types"/>
    <xsd:import namespace="http://schemas.microsoft.com/office/infopath/2007/PartnerControls"/>
    <xsd:element name="h9baff8f299e4aa48f84158fffe838c5" ma:index="9" nillable="true" ma:taxonomy="true" ma:internalName="h9baff8f299e4aa48f84158fffe838c5" ma:taxonomyFieldName="Document_x0020_Sub_x0020_Type" ma:displayName="Document Sub Type" ma:default="" ma:fieldId="{19baff8f-299e-4aa4-8f84-158fffe838c5}" ma:sspId="c7512de7-7b14-4a56-8199-1a5e6dba9b2f" ma:termSetId="a6aa2811-57ad-4bb2-933a-dc6303d859ea" ma:anchorId="7a5f6879-75de-4e36-991f-b5ab71537e98" ma:open="false" ma:isKeyword="false">
      <xsd:complexType>
        <xsd:sequence>
          <xsd:element ref="pc:Terms" minOccurs="0" maxOccurs="1"/>
        </xsd:sequence>
      </xsd:complexType>
    </xsd:element>
    <xsd:element name="d51eb248f91f427a8c1dc52b3e7830bb" ma:index="12" nillable="true" ma:taxonomy="true" ma:internalName="d51eb248f91f427a8c1dc52b3e7830bb" ma:taxonomyFieldName="Document_x0020_Type" ma:displayName="Document Type" ma:default="" ma:fieldId="{d51eb248-f91f-427a-8c1d-c52b3e7830bb}" ma:sspId="c7512de7-7b14-4a56-8199-1a5e6dba9b2f" ma:termSetId="a6aa2811-57ad-4bb2-933a-dc6303d859ea" ma:anchorId="eeee3e5f-3076-43eb-a5c2-269897c944c4" ma:open="false" ma:isKeyword="false">
      <xsd:complexType>
        <xsd:sequence>
          <xsd:element ref="pc:Terms" minOccurs="0" maxOccurs="1"/>
        </xsd:sequence>
      </xsd:complexType>
    </xsd:element>
    <xsd:element name="lb3f6fe6a0f748029b17f486e275e1b4" ma:index="14" nillable="true" ma:taxonomy="true" ma:internalName="lb3f6fe6a0f748029b17f486e275e1b4" ma:taxonomyFieldName="Business_x0020_Unit" ma:displayName="Business Unit" ma:default="93;#Infrastructure|99ba27ae-002d-47ab-aa90-899ac195e6e7" ma:fieldId="{5b3f6fe6-a0f7-4802-9b17-f486e275e1b4}" ma:sspId="c7512de7-7b14-4a56-8199-1a5e6dba9b2f" ma:termSetId="401042c1-1ba1-4aef-be80-770970af6bb9" ma:anchorId="35eed5aa-b568-4755-9b81-989e7891df30" ma:open="false" ma:isKeyword="false">
      <xsd:complexType>
        <xsd:sequence>
          <xsd:element ref="pc:Terms" minOccurs="0" maxOccurs="1"/>
        </xsd:sequence>
      </xsd:complexType>
    </xsd:element>
    <xsd:element name="Information_x0020_Classification" ma:index="15" nillable="true" ma:displayName="Information Classification" ma:default="Confidential" ma:format="Dropdown" ma:internalName="Information_x0020_Classification">
      <xsd:simpleType>
        <xsd:restriction base="dms:Choice">
          <xsd:enumeration value="Confidential"/>
          <xsd:enumeration value="Internal"/>
          <xsd:enumeration value="Public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8966a-81d4-40e2-9990-060ac416d45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C38B3B3-1F4B-4F38-9DEF-46B5C9AAA0E9}" ma:internalName="TaxCatchAll" ma:showField="CatchAllData" ma:web="{dfdf3698-b137-4adb-9bbf-b9a3c81d3f4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ce56e-b28c-4c15-a675-f2d04f5ac8a9" elementFormDefault="qualified">
    <xsd:import namespace="http://schemas.microsoft.com/office/2006/documentManagement/types"/>
    <xsd:import namespace="http://schemas.microsoft.com/office/infopath/2007/PartnerControls"/>
    <xsd:element name="Project_x0020_ID" ma:index="16" nillable="true" ma:displayName="Project ID" ma:default="19M-00593-00" ma:internalName="Project_x0020_ID">
      <xsd:simpleType>
        <xsd:restriction base="dms:Text"/>
      </xsd:simpleType>
    </xsd:element>
    <xsd:element name="Client" ma:index="17" nillable="true" ma:displayName="Client" ma:default="Region of Peel" ma:internalName="Cli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68966a-81d4-40e2-9990-060ac416d455">
      <Value>93</Value>
      <Value>138</Value>
      <Value>135</Value>
    </TaxCatchAll>
    <lb3f6fe6a0f748029b17f486e275e1b4 xmlns="D27CE56E-B28C-4C15-A675-F2D04F5AC8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Infrastructure</TermName>
          <TermId xmlns="http://schemas.microsoft.com/office/infopath/2007/PartnerControls">99ba27ae-002d-47ab-aa90-899ac195e6e7</TermId>
        </TermInfo>
      </Terms>
    </lb3f6fe6a0f748029b17f486e275e1b4>
    <d51eb248f91f427a8c1dc52b3e7830bb xmlns="D27CE56E-B28C-4C15-A675-F2D04F5AC8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 and Wastewater</TermName>
          <TermId xmlns="http://schemas.microsoft.com/office/infopath/2007/PartnerControls">6055509f-b7a1-454f-9a2e-c4b0ce25f197</TermId>
        </TermInfo>
      </Terms>
    </d51eb248f91f427a8c1dc52b3e7830bb>
    <h9baff8f299e4aa48f84158fffe838c5 xmlns="D27CE56E-B28C-4C15-A675-F2D04F5AC8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77adcec5-50fe-4cfe-8a74-e322d54c748d</TermId>
        </TermInfo>
      </Terms>
    </h9baff8f299e4aa48f84158fffe838c5>
    <Project_x0020_ID xmlns="d27ce56e-b28c-4c15-a675-f2d04f5ac8a9">19M-00593-00</Project_x0020_ID>
    <Information_x0020_Classification xmlns="D27CE56E-B28C-4C15-A675-F2D04F5AC8A9">Confidential</Information_x0020_Classification>
    <Client xmlns="d27ce56e-b28c-4c15-a675-f2d04f5ac8a9">Region of Peel</Cli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92235-1F4A-4B88-80C2-769EA418D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8DF2C-D5A2-437F-831A-049E370E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CE56E-B28C-4C15-A675-F2D04F5AC8A9"/>
    <ds:schemaRef ds:uri="2c68966a-81d4-40e2-9990-060ac416d455"/>
    <ds:schemaRef ds:uri="d27ce56e-b28c-4c15-a675-f2d04f5ac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04E75-A527-479B-88C8-44DFADF4CA6A}">
  <ds:schemaRefs>
    <ds:schemaRef ds:uri="http://schemas.microsoft.com/office/2006/metadata/properties"/>
    <ds:schemaRef ds:uri="http://schemas.microsoft.com/office/infopath/2007/PartnerControls"/>
    <ds:schemaRef ds:uri="2c68966a-81d4-40e2-9990-060ac416d455"/>
    <ds:schemaRef ds:uri="D27CE56E-B28C-4C15-A675-F2D04F5AC8A9"/>
    <ds:schemaRef ds:uri="d27ce56e-b28c-4c15-a675-f2d04f5ac8a9"/>
  </ds:schemaRefs>
</ds:datastoreItem>
</file>

<file path=customXml/itemProps4.xml><?xml version="1.0" encoding="utf-8"?>
<ds:datastoreItem xmlns:ds="http://schemas.openxmlformats.org/officeDocument/2006/customXml" ds:itemID="{628591BD-48F6-4DD1-90D6-CAA855C6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Region of Peel</Company>
  <LinksUpToDate>false</LinksUpToDate>
  <CharactersWithSpaces>2876</CharactersWithSpaces>
  <SharedDoc>false</SharedDoc>
  <HLinks>
    <vt:vector size="6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mailto:Lyle.ledrew@peelregion.ca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 User</dc:creator>
  <cp:keywords/>
  <dc:description/>
  <cp:lastModifiedBy>LeDrew, Lyle</cp:lastModifiedBy>
  <cp:revision>2</cp:revision>
  <cp:lastPrinted>2019-04-25T13:18:00Z</cp:lastPrinted>
  <dcterms:created xsi:type="dcterms:W3CDTF">2021-02-16T22:06:00Z</dcterms:created>
  <dcterms:modified xsi:type="dcterms:W3CDTF">2021-02-16T22:06:00Z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93;#Infrastructure|99ba27ae-002d-47ab-aa90-899ac195e6e7</vt:lpwstr>
  </property>
  <property fmtid="{D5CDD505-2E9C-101B-9397-08002B2CF9AE}" pid="3" name="Document Sub Type">
    <vt:lpwstr>138;#Consultation|77adcec5-50fe-4cfe-8a74-e322d54c748d</vt:lpwstr>
  </property>
  <property fmtid="{D5CDD505-2E9C-101B-9397-08002B2CF9AE}" pid="4" name="ContentTypeId">
    <vt:lpwstr>0x01010036EAAA7F624D994BA8226F3ED0EA0381</vt:lpwstr>
  </property>
  <property fmtid="{D5CDD505-2E9C-101B-9397-08002B2CF9AE}" pid="5" name="Document Type">
    <vt:lpwstr>135;#Water and Wastewater|6055509f-b7a1-454f-9a2e-c4b0ce25f197</vt:lpwstr>
  </property>
</Properties>
</file>