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CC7F" w14:textId="56BC9648" w:rsidR="00E21113" w:rsidRDefault="00E21113"/>
    <w:p w14:paraId="55B73AC9" w14:textId="3D02CC3E" w:rsidR="00E21113" w:rsidRPr="00E21113" w:rsidRDefault="00E21113" w:rsidP="00E21113"/>
    <w:p w14:paraId="33A74754" w14:textId="0E4B9639" w:rsidR="00E21113" w:rsidRPr="00E21113" w:rsidRDefault="00E21113" w:rsidP="00E21113"/>
    <w:p w14:paraId="3D898876" w14:textId="4844F19B" w:rsidR="00E21113" w:rsidRPr="00E21113" w:rsidRDefault="00A34BF6" w:rsidP="00E21113">
      <w:r w:rsidRPr="00E21113">
        <w:rPr>
          <w:noProof/>
        </w:rPr>
        <mc:AlternateContent>
          <mc:Choice Requires="wps">
            <w:drawing>
              <wp:anchor distT="0" distB="0" distL="114300" distR="114300" simplePos="0" relativeHeight="251658240" behindDoc="0" locked="0" layoutInCell="1" allowOverlap="1" wp14:anchorId="138B8D1B" wp14:editId="5D8D5EC6">
                <wp:simplePos x="0" y="0"/>
                <wp:positionH relativeFrom="column">
                  <wp:posOffset>-84455</wp:posOffset>
                </wp:positionH>
                <wp:positionV relativeFrom="paragraph">
                  <wp:posOffset>294005</wp:posOffset>
                </wp:positionV>
                <wp:extent cx="4963795" cy="3746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963795" cy="374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AF740C8" w14:textId="506166AB" w:rsidR="00A34BF6" w:rsidRPr="00851C1D" w:rsidRDefault="00A34BF6" w:rsidP="00A34BF6">
                            <w:pPr>
                              <w:rPr>
                                <w:rFonts w:cstheme="minorHAnsi"/>
                                <w:b/>
                                <w:sz w:val="28"/>
                                <w:szCs w:val="28"/>
                              </w:rPr>
                            </w:pPr>
                            <w:r w:rsidRPr="00851C1D">
                              <w:rPr>
                                <w:rFonts w:cstheme="minorHAnsi"/>
                                <w:b/>
                                <w:sz w:val="28"/>
                                <w:szCs w:val="28"/>
                              </w:rPr>
                              <w:t>Residents’ update</w:t>
                            </w:r>
                            <w:r w:rsidR="00851C1D" w:rsidRPr="00851C1D">
                              <w:rPr>
                                <w:rFonts w:cstheme="minorHAnsi"/>
                                <w:b/>
                                <w:sz w:val="28"/>
                                <w:szCs w:val="28"/>
                              </w:rPr>
                              <w:t xml:space="preserve"> May 2023 </w:t>
                            </w:r>
                          </w:p>
                          <w:p w14:paraId="4A7D017C" w14:textId="77777777" w:rsidR="00A34BF6" w:rsidRPr="00D079BB" w:rsidRDefault="00A34BF6" w:rsidP="00A34BF6">
                            <w:pPr>
                              <w:rPr>
                                <w:rFonts w:ascii="Arial" w:hAnsi="Arial"/>
                                <w:b/>
                                <w:color w:val="00478A"/>
                                <w:sz w:val="32"/>
                                <w:szCs w:val="32"/>
                              </w:rPr>
                            </w:pPr>
                          </w:p>
                          <w:p w14:paraId="02923789" w14:textId="38AEE12B" w:rsidR="00E21113" w:rsidRPr="00D079BB" w:rsidRDefault="00E21113" w:rsidP="00E21113">
                            <w:pPr>
                              <w:rPr>
                                <w:rFonts w:ascii="Arial" w:hAnsi="Arial"/>
                                <w:b/>
                                <w:sz w:val="32"/>
                                <w:szCs w:val="32"/>
                              </w:rPr>
                            </w:pPr>
                          </w:p>
                          <w:p w14:paraId="3E6941EF" w14:textId="77777777" w:rsidR="00E21113" w:rsidRPr="00D079BB" w:rsidRDefault="00E21113" w:rsidP="00E21113">
                            <w:pPr>
                              <w:rPr>
                                <w:rFonts w:ascii="Arial" w:hAnsi="Arial"/>
                                <w:b/>
                                <w:color w:val="00478A"/>
                                <w:sz w:val="32"/>
                                <w:szCs w:val="32"/>
                              </w:rPr>
                            </w:pPr>
                            <w:r>
                              <w:rPr>
                                <w:rFonts w:ascii="Arial" w:hAnsi="Arial"/>
                                <w:b/>
                                <w:color w:val="00478A"/>
                                <w:sz w:val="32"/>
                                <w:szCs w:val="32"/>
                              </w:rPr>
                              <w:t>Subh</w:t>
                            </w:r>
                            <w:r w:rsidRPr="00D079BB">
                              <w:rPr>
                                <w:rFonts w:ascii="Arial" w:hAnsi="Arial"/>
                                <w:b/>
                                <w:color w:val="00478A"/>
                                <w:sz w:val="32"/>
                                <w:szCs w:val="32"/>
                              </w:rPr>
                              <w:t>ead 2</w:t>
                            </w:r>
                            <w:r>
                              <w:rPr>
                                <w:rFonts w:ascii="Arial" w:hAnsi="Arial"/>
                                <w:b/>
                                <w:color w:val="00478A"/>
                                <w:sz w:val="32"/>
                                <w:szCs w:val="32"/>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B8D1B" id="_x0000_t202" coordsize="21600,21600" o:spt="202" path="m,l,21600r21600,l21600,xe">
                <v:stroke joinstyle="miter"/>
                <v:path gradientshapeok="t" o:connecttype="rect"/>
              </v:shapetype>
              <v:shape id="Text Box 3" o:spid="_x0000_s1026" type="#_x0000_t202" style="position:absolute;margin-left:-6.65pt;margin-top:23.15pt;width:390.8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" filled="f" stroked="f">
                <v:textbox>
                  <w:txbxContent>
                    <w:p w14:paraId="0AF740C8" w14:textId="506166AB" w:rsidR="00A34BF6" w:rsidRPr="00851C1D" w:rsidRDefault="00A34BF6" w:rsidP="00A34BF6">
                      <w:pPr>
                        <w:rPr>
                          <w:rFonts w:cstheme="minorHAnsi"/>
                          <w:b/>
                          <w:sz w:val="28"/>
                          <w:szCs w:val="28"/>
                        </w:rPr>
                      </w:pPr>
                      <w:r w:rsidRPr="00851C1D">
                        <w:rPr>
                          <w:rFonts w:cstheme="minorHAnsi"/>
                          <w:b/>
                          <w:sz w:val="28"/>
                          <w:szCs w:val="28"/>
                        </w:rPr>
                        <w:t>Residents’ update</w:t>
                      </w:r>
                      <w:r w:rsidR="00851C1D" w:rsidRPr="00851C1D">
                        <w:rPr>
                          <w:rFonts w:cstheme="minorHAnsi"/>
                          <w:b/>
                          <w:sz w:val="28"/>
                          <w:szCs w:val="28"/>
                        </w:rPr>
                        <w:t xml:space="preserve"> May 2023 </w:t>
                      </w:r>
                    </w:p>
                    <w:p w14:paraId="4A7D017C" w14:textId="77777777" w:rsidR="00A34BF6" w:rsidRPr="00D079BB" w:rsidRDefault="00A34BF6" w:rsidP="00A34BF6">
                      <w:pPr>
                        <w:rPr>
                          <w:rFonts w:ascii="Arial" w:hAnsi="Arial"/>
                          <w:b/>
                          <w:color w:val="00478A"/>
                          <w:sz w:val="32"/>
                          <w:szCs w:val="32"/>
                        </w:rPr>
                      </w:pPr>
                    </w:p>
                    <w:p w14:paraId="02923789" w14:textId="38AEE12B" w:rsidR="00E21113" w:rsidRPr="00D079BB" w:rsidRDefault="00E21113" w:rsidP="00E21113">
                      <w:pPr>
                        <w:rPr>
                          <w:rFonts w:ascii="Arial" w:hAnsi="Arial"/>
                          <w:b/>
                          <w:sz w:val="32"/>
                          <w:szCs w:val="32"/>
                        </w:rPr>
                      </w:pPr>
                    </w:p>
                    <w:p w14:paraId="3E6941EF" w14:textId="77777777" w:rsidR="00E21113" w:rsidRPr="00D079BB" w:rsidRDefault="00E21113" w:rsidP="00E21113">
                      <w:pPr>
                        <w:rPr>
                          <w:rFonts w:ascii="Arial" w:hAnsi="Arial"/>
                          <w:b/>
                          <w:color w:val="00478A"/>
                          <w:sz w:val="32"/>
                          <w:szCs w:val="32"/>
                        </w:rPr>
                      </w:pPr>
                      <w:r>
                        <w:rPr>
                          <w:rFonts w:ascii="Arial" w:hAnsi="Arial"/>
                          <w:b/>
                          <w:color w:val="00478A"/>
                          <w:sz w:val="32"/>
                          <w:szCs w:val="32"/>
                        </w:rPr>
                        <w:t>Subh</w:t>
                      </w:r>
                      <w:r w:rsidRPr="00D079BB">
                        <w:rPr>
                          <w:rFonts w:ascii="Arial" w:hAnsi="Arial"/>
                          <w:b/>
                          <w:color w:val="00478A"/>
                          <w:sz w:val="32"/>
                          <w:szCs w:val="32"/>
                        </w:rPr>
                        <w:t>ead 2</w:t>
                      </w:r>
                      <w:r>
                        <w:rPr>
                          <w:rFonts w:ascii="Arial" w:hAnsi="Arial"/>
                          <w:b/>
                          <w:color w:val="00478A"/>
                          <w:sz w:val="32"/>
                          <w:szCs w:val="32"/>
                        </w:rPr>
                        <w:t xml:space="preserve"> here</w:t>
                      </w:r>
                    </w:p>
                  </w:txbxContent>
                </v:textbox>
                <w10:wrap type="square"/>
              </v:shape>
            </w:pict>
          </mc:Fallback>
        </mc:AlternateContent>
      </w:r>
    </w:p>
    <w:p w14:paraId="2E00E16F" w14:textId="667A7F44" w:rsidR="00E21113" w:rsidRDefault="00E21113" w:rsidP="00E21113"/>
    <w:p w14:paraId="4CED82CB" w14:textId="67B22F1C" w:rsidR="00E21113" w:rsidRDefault="00E21113" w:rsidP="00E21113"/>
    <w:p w14:paraId="21D982D3" w14:textId="6091951B" w:rsidR="006F7CCB" w:rsidRDefault="006F7CCB" w:rsidP="00E21113"/>
    <w:p w14:paraId="307C9845" w14:textId="03F7495B" w:rsidR="00E21113" w:rsidRDefault="00851C1D" w:rsidP="00E21113">
      <w:r w:rsidRPr="00E21113">
        <w:rPr>
          <w:noProof/>
        </w:rPr>
        <mc:AlternateContent>
          <mc:Choice Requires="wps">
            <w:drawing>
              <wp:anchor distT="0" distB="0" distL="114300" distR="114300" simplePos="0" relativeHeight="251658241" behindDoc="0" locked="0" layoutInCell="1" allowOverlap="1" wp14:anchorId="7DBC2B00" wp14:editId="3C50E91C">
                <wp:simplePos x="0" y="0"/>
                <wp:positionH relativeFrom="column">
                  <wp:posOffset>-84455</wp:posOffset>
                </wp:positionH>
                <wp:positionV relativeFrom="paragraph">
                  <wp:posOffset>254635</wp:posOffset>
                </wp:positionV>
                <wp:extent cx="6559550" cy="49942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59550" cy="4994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A78755" w14:textId="6ECAAEC0" w:rsidR="00A34BF6" w:rsidRDefault="00A34BF6" w:rsidP="00851C1D">
                            <w:pPr>
                              <w:pStyle w:val="ListNumber"/>
                              <w:numPr>
                                <w:ilvl w:val="0"/>
                                <w:numId w:val="0"/>
                              </w:numPr>
                              <w:spacing w:after="120"/>
                              <w:ind w:firstLine="360"/>
                            </w:pPr>
                            <w:r w:rsidRPr="00957A26">
                              <w:rPr>
                                <w:b/>
                                <w:bCs/>
                              </w:rPr>
                              <w:t>Hello neighbours:</w:t>
                            </w:r>
                            <w:r w:rsidRPr="00957A26">
                              <w:t xml:space="preserve">  </w:t>
                            </w:r>
                          </w:p>
                          <w:p w14:paraId="709EE89E" w14:textId="1B4EF2C2" w:rsidR="00851C1D" w:rsidRDefault="00851C1D" w:rsidP="00A34BF6">
                            <w:pPr>
                              <w:pStyle w:val="ListNumber"/>
                              <w:numPr>
                                <w:ilvl w:val="0"/>
                                <w:numId w:val="0"/>
                              </w:numPr>
                              <w:spacing w:after="120"/>
                            </w:pPr>
                          </w:p>
                          <w:p w14:paraId="4FA90535" w14:textId="77777777" w:rsidR="00851C1D" w:rsidRDefault="00851C1D" w:rsidP="00851C1D">
                            <w:pPr>
                              <w:pStyle w:val="ListNumber"/>
                              <w:numPr>
                                <w:ilvl w:val="0"/>
                                <w:numId w:val="0"/>
                              </w:numPr>
                              <w:spacing w:after="120"/>
                              <w:ind w:left="360"/>
                              <w:rPr>
                                <w:bCs/>
                              </w:rPr>
                            </w:pPr>
                            <w:r w:rsidRPr="00851C1D">
                              <w:rPr>
                                <w:bCs/>
                              </w:rPr>
                              <w:t xml:space="preserve">This update is to inform you of some maintenance work that is planned over the next three to four weeks. </w:t>
                            </w:r>
                          </w:p>
                          <w:p w14:paraId="15B35E14" w14:textId="77777777" w:rsidR="00851C1D" w:rsidRDefault="00851C1D" w:rsidP="00851C1D">
                            <w:pPr>
                              <w:pStyle w:val="ListNumber"/>
                              <w:numPr>
                                <w:ilvl w:val="0"/>
                                <w:numId w:val="0"/>
                              </w:numPr>
                              <w:spacing w:after="120"/>
                              <w:ind w:left="360"/>
                              <w:rPr>
                                <w:bCs/>
                              </w:rPr>
                            </w:pPr>
                          </w:p>
                          <w:p w14:paraId="4B2CAF77" w14:textId="592F9735" w:rsidR="00851C1D" w:rsidRPr="00851C1D" w:rsidRDefault="00851C1D" w:rsidP="00851C1D">
                            <w:pPr>
                              <w:pStyle w:val="ListNumber"/>
                              <w:numPr>
                                <w:ilvl w:val="0"/>
                                <w:numId w:val="0"/>
                              </w:numPr>
                              <w:spacing w:after="120"/>
                              <w:ind w:left="360"/>
                              <w:rPr>
                                <w:bCs/>
                              </w:rPr>
                            </w:pPr>
                            <w:r w:rsidRPr="00851C1D">
                              <w:rPr>
                                <w:bCs/>
                              </w:rPr>
                              <w:t>The planned work consists primarily of flushing water through sections of the pipe</w:t>
                            </w:r>
                            <w:r w:rsidR="00D04AE7">
                              <w:rPr>
                                <w:bCs/>
                              </w:rPr>
                              <w:t xml:space="preserve"> along Burnhamthorpe Road</w:t>
                            </w:r>
                            <w:r w:rsidRPr="00851C1D">
                              <w:rPr>
                                <w:bCs/>
                              </w:rPr>
                              <w:t>, (three sections in total) followed by a period of sampling</w:t>
                            </w:r>
                            <w:r w:rsidR="00D80CAD">
                              <w:rPr>
                                <w:bCs/>
                              </w:rPr>
                              <w:t xml:space="preserve"> and</w:t>
                            </w:r>
                            <w:r w:rsidRPr="00851C1D">
                              <w:rPr>
                                <w:bCs/>
                              </w:rPr>
                              <w:t xml:space="preserve"> </w:t>
                            </w:r>
                            <w:r w:rsidR="00441943" w:rsidRPr="00851C1D">
                              <w:rPr>
                                <w:bCs/>
                              </w:rPr>
                              <w:t>testing</w:t>
                            </w:r>
                            <w:r w:rsidR="00D80CAD">
                              <w:rPr>
                                <w:bCs/>
                              </w:rPr>
                              <w:t xml:space="preserve"> in keeping with our water quality protocol</w:t>
                            </w:r>
                            <w:r w:rsidRPr="00851C1D">
                              <w:rPr>
                                <w:bCs/>
                              </w:rPr>
                              <w:t>. The three sections include:</w:t>
                            </w:r>
                          </w:p>
                          <w:p w14:paraId="0C54521C" w14:textId="77777777" w:rsidR="00851C1D" w:rsidRPr="00851C1D" w:rsidRDefault="00851C1D" w:rsidP="00851C1D">
                            <w:pPr>
                              <w:pStyle w:val="ListNumber"/>
                              <w:numPr>
                                <w:ilvl w:val="0"/>
                                <w:numId w:val="0"/>
                              </w:numPr>
                              <w:spacing w:after="120"/>
                              <w:ind w:left="360"/>
                              <w:rPr>
                                <w:b/>
                              </w:rPr>
                            </w:pPr>
                          </w:p>
                          <w:p w14:paraId="19DEA28A" w14:textId="34D39CBF" w:rsidR="00851C1D" w:rsidRPr="00851C1D" w:rsidRDefault="00851C1D" w:rsidP="00851C1D">
                            <w:pPr>
                              <w:pStyle w:val="ListNumber"/>
                              <w:numPr>
                                <w:ilvl w:val="0"/>
                                <w:numId w:val="1"/>
                              </w:numPr>
                              <w:spacing w:after="120"/>
                              <w:rPr>
                                <w:bCs/>
                              </w:rPr>
                            </w:pPr>
                            <w:r w:rsidRPr="00851C1D">
                              <w:rPr>
                                <w:bCs/>
                              </w:rPr>
                              <w:t>Hurontario Street to Central Parkway (flushing work at the chamber at Central Parkway)</w:t>
                            </w:r>
                          </w:p>
                          <w:p w14:paraId="0D0E3B9D" w14:textId="58FC8662" w:rsidR="00851C1D" w:rsidRPr="00851C1D" w:rsidRDefault="00851C1D" w:rsidP="00851C1D">
                            <w:pPr>
                              <w:pStyle w:val="ListNumber"/>
                              <w:numPr>
                                <w:ilvl w:val="0"/>
                                <w:numId w:val="1"/>
                              </w:numPr>
                              <w:spacing w:after="120"/>
                              <w:rPr>
                                <w:bCs/>
                              </w:rPr>
                            </w:pPr>
                            <w:r w:rsidRPr="00851C1D">
                              <w:rPr>
                                <w:bCs/>
                              </w:rPr>
                              <w:t>Confederation Parkway to Hurontario Street (flushing work</w:t>
                            </w:r>
                            <w:r w:rsidR="003037F4">
                              <w:rPr>
                                <w:bCs/>
                              </w:rPr>
                              <w:t xml:space="preserve"> </w:t>
                            </w:r>
                            <w:r w:rsidRPr="00851C1D">
                              <w:rPr>
                                <w:bCs/>
                              </w:rPr>
                              <w:t>at the chamber at Hurontario)</w:t>
                            </w:r>
                          </w:p>
                          <w:p w14:paraId="7611A157" w14:textId="25387454" w:rsidR="00851C1D" w:rsidRPr="00851C1D" w:rsidRDefault="00851C1D" w:rsidP="00851C1D">
                            <w:pPr>
                              <w:pStyle w:val="ListNumber"/>
                              <w:numPr>
                                <w:ilvl w:val="0"/>
                                <w:numId w:val="1"/>
                              </w:numPr>
                              <w:spacing w:after="120"/>
                              <w:rPr>
                                <w:bCs/>
                              </w:rPr>
                            </w:pPr>
                            <w:r w:rsidRPr="00851C1D">
                              <w:rPr>
                                <w:bCs/>
                              </w:rPr>
                              <w:t>Central Parkway to Cawthra Road (flushing work</w:t>
                            </w:r>
                            <w:r w:rsidR="003037F4">
                              <w:rPr>
                                <w:bCs/>
                              </w:rPr>
                              <w:t xml:space="preserve"> </w:t>
                            </w:r>
                            <w:r w:rsidRPr="00851C1D">
                              <w:rPr>
                                <w:bCs/>
                              </w:rPr>
                              <w:t>at the chamber at Central Parkway)</w:t>
                            </w:r>
                          </w:p>
                          <w:p w14:paraId="1D67865C" w14:textId="374556A6" w:rsidR="00851C1D" w:rsidRPr="00851C1D" w:rsidRDefault="00851C1D" w:rsidP="00851C1D">
                            <w:pPr>
                              <w:pStyle w:val="ListNumber"/>
                              <w:numPr>
                                <w:ilvl w:val="0"/>
                                <w:numId w:val="0"/>
                              </w:numPr>
                              <w:spacing w:after="120"/>
                              <w:ind w:left="360"/>
                              <w:rPr>
                                <w:b/>
                              </w:rPr>
                            </w:pPr>
                          </w:p>
                          <w:p w14:paraId="419F063D" w14:textId="1E8236BA" w:rsidR="00851C1D" w:rsidRDefault="00851C1D" w:rsidP="00851C1D">
                            <w:pPr>
                              <w:pStyle w:val="ListNumber"/>
                              <w:numPr>
                                <w:ilvl w:val="0"/>
                                <w:numId w:val="0"/>
                              </w:numPr>
                              <w:spacing w:after="120"/>
                              <w:ind w:left="360"/>
                              <w:rPr>
                                <w:bCs/>
                              </w:rPr>
                            </w:pPr>
                            <w:r w:rsidRPr="00851C1D">
                              <w:rPr>
                                <w:bCs/>
                              </w:rPr>
                              <w:t>The maintenance work won’t appear continuous, as the sampling and testing process takes several days. For the flushing activities, a generator (with components to quiet the sound) will be used</w:t>
                            </w:r>
                            <w:r>
                              <w:rPr>
                                <w:bCs/>
                              </w:rPr>
                              <w:t xml:space="preserve"> during day light hours</w:t>
                            </w:r>
                            <w:r w:rsidRPr="00851C1D">
                              <w:rPr>
                                <w:bCs/>
                              </w:rPr>
                              <w:t>.</w:t>
                            </w:r>
                            <w:r w:rsidR="00D80CAD">
                              <w:rPr>
                                <w:bCs/>
                              </w:rPr>
                              <w:t xml:space="preserve"> The large volume of water being flushed through the pipe will be dechlorinated before entering the storm sewer. </w:t>
                            </w:r>
                            <w:r w:rsidR="00663BFF">
                              <w:rPr>
                                <w:bCs/>
                              </w:rPr>
                              <w:t>There will be no long</w:t>
                            </w:r>
                            <w:r w:rsidR="001A39EC">
                              <w:rPr>
                                <w:bCs/>
                              </w:rPr>
                              <w:t>-</w:t>
                            </w:r>
                            <w:r w:rsidR="00663BFF">
                              <w:rPr>
                                <w:bCs/>
                              </w:rPr>
                              <w:t xml:space="preserve">term impacts to traffic during this work. </w:t>
                            </w:r>
                          </w:p>
                          <w:p w14:paraId="1E6C3DA3" w14:textId="77777777" w:rsidR="00851C1D" w:rsidRDefault="00851C1D" w:rsidP="00851C1D">
                            <w:pPr>
                              <w:pStyle w:val="ListNumber"/>
                              <w:numPr>
                                <w:ilvl w:val="0"/>
                                <w:numId w:val="0"/>
                              </w:numPr>
                              <w:spacing w:after="120"/>
                              <w:ind w:left="360"/>
                              <w:rPr>
                                <w:bCs/>
                              </w:rPr>
                            </w:pPr>
                          </w:p>
                          <w:p w14:paraId="4DFDEAAF" w14:textId="45D2195D" w:rsidR="00851C1D" w:rsidRPr="00851C1D" w:rsidRDefault="00851C1D" w:rsidP="00851C1D">
                            <w:pPr>
                              <w:pStyle w:val="ListNumber"/>
                              <w:numPr>
                                <w:ilvl w:val="0"/>
                                <w:numId w:val="0"/>
                              </w:numPr>
                              <w:spacing w:after="120"/>
                              <w:ind w:left="360"/>
                              <w:rPr>
                                <w:b/>
                              </w:rPr>
                            </w:pPr>
                            <w:r>
                              <w:rPr>
                                <w:bCs/>
                              </w:rPr>
                              <w:t xml:space="preserve">The BWP team will work to ensure the impact to the community is minimized wherever possible. As always, your patience is appreciated as we build the necessary water infrastructure to support Mississauga’s growing downtown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C2B00" id="Text Box 4" o:spid="_x0000_s1027" type="#_x0000_t202" style="position:absolute;margin-left:-6.65pt;margin-top:20.05pt;width:516.5pt;height:39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" filled="f" stroked="f">
                <v:textbox>
                  <w:txbxContent>
                    <w:p w14:paraId="27A78755" w14:textId="6ECAAEC0" w:rsidR="00A34BF6" w:rsidRDefault="00A34BF6" w:rsidP="00851C1D">
                      <w:pPr>
                        <w:pStyle w:val="ListNumber"/>
                        <w:numPr>
                          <w:ilvl w:val="0"/>
                          <w:numId w:val="0"/>
                        </w:numPr>
                        <w:spacing w:after="120"/>
                        <w:ind w:firstLine="360"/>
                      </w:pPr>
                      <w:r w:rsidRPr="00957A26">
                        <w:rPr>
                          <w:b/>
                          <w:bCs/>
                        </w:rPr>
                        <w:t>Hello neighbours:</w:t>
                      </w:r>
                      <w:r w:rsidRPr="00957A26">
                        <w:t xml:space="preserve">  </w:t>
                      </w:r>
                    </w:p>
                    <w:p w14:paraId="709EE89E" w14:textId="1B4EF2C2" w:rsidR="00851C1D" w:rsidRDefault="00851C1D" w:rsidP="00A34BF6">
                      <w:pPr>
                        <w:pStyle w:val="ListNumber"/>
                        <w:numPr>
                          <w:ilvl w:val="0"/>
                          <w:numId w:val="0"/>
                        </w:numPr>
                        <w:spacing w:after="120"/>
                      </w:pPr>
                    </w:p>
                    <w:p w14:paraId="4FA90535" w14:textId="77777777" w:rsidR="00851C1D" w:rsidRDefault="00851C1D" w:rsidP="00851C1D">
                      <w:pPr>
                        <w:pStyle w:val="ListNumber"/>
                        <w:numPr>
                          <w:ilvl w:val="0"/>
                          <w:numId w:val="0"/>
                        </w:numPr>
                        <w:spacing w:after="120"/>
                        <w:ind w:left="360"/>
                        <w:rPr>
                          <w:bCs/>
                        </w:rPr>
                      </w:pPr>
                      <w:r w:rsidRPr="00851C1D">
                        <w:rPr>
                          <w:bCs/>
                        </w:rPr>
                        <w:t xml:space="preserve">This update is to inform you of some maintenance work that is planned over the next three to four weeks. </w:t>
                      </w:r>
                    </w:p>
                    <w:p w14:paraId="15B35E14" w14:textId="77777777" w:rsidR="00851C1D" w:rsidRDefault="00851C1D" w:rsidP="00851C1D">
                      <w:pPr>
                        <w:pStyle w:val="ListNumber"/>
                        <w:numPr>
                          <w:ilvl w:val="0"/>
                          <w:numId w:val="0"/>
                        </w:numPr>
                        <w:spacing w:after="120"/>
                        <w:ind w:left="360"/>
                        <w:rPr>
                          <w:bCs/>
                        </w:rPr>
                      </w:pPr>
                    </w:p>
                    <w:p w14:paraId="4B2CAF77" w14:textId="592F9735" w:rsidR="00851C1D" w:rsidRPr="00851C1D" w:rsidRDefault="00851C1D" w:rsidP="00851C1D">
                      <w:pPr>
                        <w:pStyle w:val="ListNumber"/>
                        <w:numPr>
                          <w:ilvl w:val="0"/>
                          <w:numId w:val="0"/>
                        </w:numPr>
                        <w:spacing w:after="120"/>
                        <w:ind w:left="360"/>
                        <w:rPr>
                          <w:bCs/>
                        </w:rPr>
                      </w:pPr>
                      <w:r w:rsidRPr="00851C1D">
                        <w:rPr>
                          <w:bCs/>
                        </w:rPr>
                        <w:t>The planned work consists primarily of flushing water through sections of the pipe</w:t>
                      </w:r>
                      <w:r w:rsidR="00D04AE7">
                        <w:rPr>
                          <w:bCs/>
                        </w:rPr>
                        <w:t xml:space="preserve"> along Burnhamthorpe Road</w:t>
                      </w:r>
                      <w:r w:rsidRPr="00851C1D">
                        <w:rPr>
                          <w:bCs/>
                        </w:rPr>
                        <w:t>, (three sections in total) followed by a period of sampling</w:t>
                      </w:r>
                      <w:r w:rsidR="00D80CAD">
                        <w:rPr>
                          <w:bCs/>
                        </w:rPr>
                        <w:t xml:space="preserve"> and</w:t>
                      </w:r>
                      <w:r w:rsidRPr="00851C1D">
                        <w:rPr>
                          <w:bCs/>
                        </w:rPr>
                        <w:t xml:space="preserve"> </w:t>
                      </w:r>
                      <w:r w:rsidR="00441943" w:rsidRPr="00851C1D">
                        <w:rPr>
                          <w:bCs/>
                        </w:rPr>
                        <w:t>testing</w:t>
                      </w:r>
                      <w:r w:rsidR="00D80CAD">
                        <w:rPr>
                          <w:bCs/>
                        </w:rPr>
                        <w:t xml:space="preserve"> in keeping with our water quality protocol</w:t>
                      </w:r>
                      <w:r w:rsidRPr="00851C1D">
                        <w:rPr>
                          <w:bCs/>
                        </w:rPr>
                        <w:t>. The three sections include:</w:t>
                      </w:r>
                    </w:p>
                    <w:p w14:paraId="0C54521C" w14:textId="77777777" w:rsidR="00851C1D" w:rsidRPr="00851C1D" w:rsidRDefault="00851C1D" w:rsidP="00851C1D">
                      <w:pPr>
                        <w:pStyle w:val="ListNumber"/>
                        <w:numPr>
                          <w:ilvl w:val="0"/>
                          <w:numId w:val="0"/>
                        </w:numPr>
                        <w:spacing w:after="120"/>
                        <w:ind w:left="360"/>
                        <w:rPr>
                          <w:b/>
                        </w:rPr>
                      </w:pPr>
                    </w:p>
                    <w:p w14:paraId="19DEA28A" w14:textId="34D39CBF" w:rsidR="00851C1D" w:rsidRPr="00851C1D" w:rsidRDefault="00851C1D" w:rsidP="00851C1D">
                      <w:pPr>
                        <w:pStyle w:val="ListNumber"/>
                        <w:numPr>
                          <w:ilvl w:val="0"/>
                          <w:numId w:val="1"/>
                        </w:numPr>
                        <w:spacing w:after="120"/>
                        <w:rPr>
                          <w:bCs/>
                        </w:rPr>
                      </w:pPr>
                      <w:r w:rsidRPr="00851C1D">
                        <w:rPr>
                          <w:bCs/>
                        </w:rPr>
                        <w:t>Hurontario Street to Central Parkway (flushing work at the chamber at Central Parkway)</w:t>
                      </w:r>
                    </w:p>
                    <w:p w14:paraId="0D0E3B9D" w14:textId="58FC8662" w:rsidR="00851C1D" w:rsidRPr="00851C1D" w:rsidRDefault="00851C1D" w:rsidP="00851C1D">
                      <w:pPr>
                        <w:pStyle w:val="ListNumber"/>
                        <w:numPr>
                          <w:ilvl w:val="0"/>
                          <w:numId w:val="1"/>
                        </w:numPr>
                        <w:spacing w:after="120"/>
                        <w:rPr>
                          <w:bCs/>
                        </w:rPr>
                      </w:pPr>
                      <w:r w:rsidRPr="00851C1D">
                        <w:rPr>
                          <w:bCs/>
                        </w:rPr>
                        <w:t>Confederation Parkway to Hurontario Street (flushing work</w:t>
                      </w:r>
                      <w:r w:rsidR="003037F4">
                        <w:rPr>
                          <w:bCs/>
                        </w:rPr>
                        <w:t xml:space="preserve"> </w:t>
                      </w:r>
                      <w:r w:rsidRPr="00851C1D">
                        <w:rPr>
                          <w:bCs/>
                        </w:rPr>
                        <w:t>at the chamber at Hurontario)</w:t>
                      </w:r>
                    </w:p>
                    <w:p w14:paraId="7611A157" w14:textId="25387454" w:rsidR="00851C1D" w:rsidRPr="00851C1D" w:rsidRDefault="00851C1D" w:rsidP="00851C1D">
                      <w:pPr>
                        <w:pStyle w:val="ListNumber"/>
                        <w:numPr>
                          <w:ilvl w:val="0"/>
                          <w:numId w:val="1"/>
                        </w:numPr>
                        <w:spacing w:after="120"/>
                        <w:rPr>
                          <w:bCs/>
                        </w:rPr>
                      </w:pPr>
                      <w:r w:rsidRPr="00851C1D">
                        <w:rPr>
                          <w:bCs/>
                        </w:rPr>
                        <w:t>Central Parkway to Cawthra Road (flushing work</w:t>
                      </w:r>
                      <w:r w:rsidR="003037F4">
                        <w:rPr>
                          <w:bCs/>
                        </w:rPr>
                        <w:t xml:space="preserve"> </w:t>
                      </w:r>
                      <w:r w:rsidRPr="00851C1D">
                        <w:rPr>
                          <w:bCs/>
                        </w:rPr>
                        <w:t>at the chamber at Central Parkway)</w:t>
                      </w:r>
                    </w:p>
                    <w:p w14:paraId="1D67865C" w14:textId="374556A6" w:rsidR="00851C1D" w:rsidRPr="00851C1D" w:rsidRDefault="00851C1D" w:rsidP="00851C1D">
                      <w:pPr>
                        <w:pStyle w:val="ListNumber"/>
                        <w:numPr>
                          <w:ilvl w:val="0"/>
                          <w:numId w:val="0"/>
                        </w:numPr>
                        <w:spacing w:after="120"/>
                        <w:ind w:left="360"/>
                        <w:rPr>
                          <w:b/>
                        </w:rPr>
                      </w:pPr>
                    </w:p>
                    <w:p w14:paraId="419F063D" w14:textId="1E8236BA" w:rsidR="00851C1D" w:rsidRDefault="00851C1D" w:rsidP="00851C1D">
                      <w:pPr>
                        <w:pStyle w:val="ListNumber"/>
                        <w:numPr>
                          <w:ilvl w:val="0"/>
                          <w:numId w:val="0"/>
                        </w:numPr>
                        <w:spacing w:after="120"/>
                        <w:ind w:left="360"/>
                        <w:rPr>
                          <w:bCs/>
                        </w:rPr>
                      </w:pPr>
                      <w:r w:rsidRPr="00851C1D">
                        <w:rPr>
                          <w:bCs/>
                        </w:rPr>
                        <w:t>The maintenance work won’t appear continuous, as the sampling and testing process takes several days. For the flushing activities, a generator (with components to quiet the sound) will be used</w:t>
                      </w:r>
                      <w:r>
                        <w:rPr>
                          <w:bCs/>
                        </w:rPr>
                        <w:t xml:space="preserve"> during day light hours</w:t>
                      </w:r>
                      <w:r w:rsidRPr="00851C1D">
                        <w:rPr>
                          <w:bCs/>
                        </w:rPr>
                        <w:t>.</w:t>
                      </w:r>
                      <w:r w:rsidR="00D80CAD">
                        <w:rPr>
                          <w:bCs/>
                        </w:rPr>
                        <w:t xml:space="preserve"> The large volume of water being flushed through the pipe will be dechlorinated before entering the storm sewer. </w:t>
                      </w:r>
                      <w:r w:rsidR="00663BFF">
                        <w:rPr>
                          <w:bCs/>
                        </w:rPr>
                        <w:t>There will be no long</w:t>
                      </w:r>
                      <w:r w:rsidR="001A39EC">
                        <w:rPr>
                          <w:bCs/>
                        </w:rPr>
                        <w:t>-</w:t>
                      </w:r>
                      <w:r w:rsidR="00663BFF">
                        <w:rPr>
                          <w:bCs/>
                        </w:rPr>
                        <w:t xml:space="preserve">term impacts to traffic during this work. </w:t>
                      </w:r>
                    </w:p>
                    <w:p w14:paraId="1E6C3DA3" w14:textId="77777777" w:rsidR="00851C1D" w:rsidRDefault="00851C1D" w:rsidP="00851C1D">
                      <w:pPr>
                        <w:pStyle w:val="ListNumber"/>
                        <w:numPr>
                          <w:ilvl w:val="0"/>
                          <w:numId w:val="0"/>
                        </w:numPr>
                        <w:spacing w:after="120"/>
                        <w:ind w:left="360"/>
                        <w:rPr>
                          <w:bCs/>
                        </w:rPr>
                      </w:pPr>
                    </w:p>
                    <w:p w14:paraId="4DFDEAAF" w14:textId="45D2195D" w:rsidR="00851C1D" w:rsidRPr="00851C1D" w:rsidRDefault="00851C1D" w:rsidP="00851C1D">
                      <w:pPr>
                        <w:pStyle w:val="ListNumber"/>
                        <w:numPr>
                          <w:ilvl w:val="0"/>
                          <w:numId w:val="0"/>
                        </w:numPr>
                        <w:spacing w:after="120"/>
                        <w:ind w:left="360"/>
                        <w:rPr>
                          <w:b/>
                        </w:rPr>
                      </w:pPr>
                      <w:r>
                        <w:rPr>
                          <w:bCs/>
                        </w:rPr>
                        <w:t xml:space="preserve">The BWP team will work to ensure the impact to the community is minimized wherever possible. As always, your patience is appreciated as we build the necessary water infrastructure to support Mississauga’s growing downtown core. </w:t>
                      </w:r>
                    </w:p>
                  </w:txbxContent>
                </v:textbox>
                <w10:wrap type="square"/>
              </v:shape>
            </w:pict>
          </mc:Fallback>
        </mc:AlternateContent>
      </w:r>
    </w:p>
    <w:p w14:paraId="36EA4AB6" w14:textId="77777777" w:rsidR="00E21113" w:rsidRDefault="00E21113" w:rsidP="00E21113"/>
    <w:p w14:paraId="0CF9640C" w14:textId="77777777" w:rsidR="00E21113" w:rsidRPr="00E21113" w:rsidRDefault="00E21113" w:rsidP="00E21113"/>
    <w:sectPr w:rsidR="00E21113" w:rsidRPr="00E21113" w:rsidSect="00CD42B7">
      <w:headerReference w:type="first" r:id="rId7"/>
      <w:pgSz w:w="12240" w:h="15840"/>
      <w:pgMar w:top="1788" w:right="873"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2305" w14:textId="77777777" w:rsidR="000B275E" w:rsidRDefault="000B275E" w:rsidP="00E21113">
      <w:r>
        <w:separator/>
      </w:r>
    </w:p>
  </w:endnote>
  <w:endnote w:type="continuationSeparator" w:id="0">
    <w:p w14:paraId="58F9A924" w14:textId="77777777" w:rsidR="000B275E" w:rsidRDefault="000B275E" w:rsidP="00E21113">
      <w:r>
        <w:continuationSeparator/>
      </w:r>
    </w:p>
  </w:endnote>
  <w:endnote w:type="continuationNotice" w:id="1">
    <w:p w14:paraId="6CEE8799" w14:textId="77777777" w:rsidR="000B275E" w:rsidRDefault="000B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03FB" w14:textId="77777777" w:rsidR="000B275E" w:rsidRDefault="000B275E" w:rsidP="00E21113">
      <w:r>
        <w:separator/>
      </w:r>
    </w:p>
  </w:footnote>
  <w:footnote w:type="continuationSeparator" w:id="0">
    <w:p w14:paraId="67120FD9" w14:textId="77777777" w:rsidR="000B275E" w:rsidRDefault="000B275E" w:rsidP="00E21113">
      <w:r>
        <w:continuationSeparator/>
      </w:r>
    </w:p>
  </w:footnote>
  <w:footnote w:type="continuationNotice" w:id="1">
    <w:p w14:paraId="2D547CF0" w14:textId="77777777" w:rsidR="000B275E" w:rsidRDefault="000B2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6159" w14:textId="293954E9" w:rsidR="00E21113" w:rsidRDefault="0059461A">
    <w:pPr>
      <w:pStyle w:val="Header"/>
    </w:pPr>
    <w:r>
      <w:rPr>
        <w:noProof/>
      </w:rPr>
      <w:drawing>
        <wp:anchor distT="0" distB="0" distL="114300" distR="114300" simplePos="0" relativeHeight="251658240" behindDoc="1" locked="0" layoutInCell="1" allowOverlap="1" wp14:anchorId="3801D581" wp14:editId="61058CDB">
          <wp:simplePos x="0" y="0"/>
          <wp:positionH relativeFrom="column">
            <wp:posOffset>-544195</wp:posOffset>
          </wp:positionH>
          <wp:positionV relativeFrom="paragraph">
            <wp:posOffset>-450215</wp:posOffset>
          </wp:positionV>
          <wp:extent cx="7769935" cy="1005521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9935" cy="10055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A9054"/>
    <w:lvl w:ilvl="0">
      <w:start w:val="1"/>
      <w:numFmt w:val="decimal"/>
      <w:pStyle w:val="ListNumber"/>
      <w:lvlText w:val="%1."/>
      <w:lvlJc w:val="left"/>
      <w:pPr>
        <w:tabs>
          <w:tab w:val="num" w:pos="360"/>
        </w:tabs>
        <w:ind w:left="360" w:hanging="360"/>
      </w:pPr>
    </w:lvl>
  </w:abstractNum>
  <w:abstractNum w:abstractNumId="1" w15:restartNumberingAfterBreak="0">
    <w:nsid w:val="784672B7"/>
    <w:multiLevelType w:val="hybridMultilevel"/>
    <w:tmpl w:val="2DBC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13055">
    <w:abstractNumId w:val="1"/>
  </w:num>
  <w:num w:numId="2" w16cid:durableId="7910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13"/>
    <w:rsid w:val="00025888"/>
    <w:rsid w:val="00065130"/>
    <w:rsid w:val="00085F91"/>
    <w:rsid w:val="00087FBE"/>
    <w:rsid w:val="00091562"/>
    <w:rsid w:val="000B275E"/>
    <w:rsid w:val="000C0F18"/>
    <w:rsid w:val="000D2421"/>
    <w:rsid w:val="000D5F5C"/>
    <w:rsid w:val="000F362A"/>
    <w:rsid w:val="00187D57"/>
    <w:rsid w:val="00196691"/>
    <w:rsid w:val="001A39EC"/>
    <w:rsid w:val="002F2F13"/>
    <w:rsid w:val="003037F4"/>
    <w:rsid w:val="003D4D29"/>
    <w:rsid w:val="00417DE7"/>
    <w:rsid w:val="00441943"/>
    <w:rsid w:val="004A6D3C"/>
    <w:rsid w:val="00501980"/>
    <w:rsid w:val="00530CB1"/>
    <w:rsid w:val="00531EC4"/>
    <w:rsid w:val="0055245D"/>
    <w:rsid w:val="005625A4"/>
    <w:rsid w:val="0059461A"/>
    <w:rsid w:val="006214E0"/>
    <w:rsid w:val="00646413"/>
    <w:rsid w:val="00663BFF"/>
    <w:rsid w:val="00686C72"/>
    <w:rsid w:val="006F4087"/>
    <w:rsid w:val="006F7CCB"/>
    <w:rsid w:val="00707119"/>
    <w:rsid w:val="00720AD1"/>
    <w:rsid w:val="00724E13"/>
    <w:rsid w:val="00800899"/>
    <w:rsid w:val="00833C55"/>
    <w:rsid w:val="00851C1D"/>
    <w:rsid w:val="00867BBE"/>
    <w:rsid w:val="0089276C"/>
    <w:rsid w:val="008A7D58"/>
    <w:rsid w:val="00907AEC"/>
    <w:rsid w:val="0092545F"/>
    <w:rsid w:val="00931481"/>
    <w:rsid w:val="009415D7"/>
    <w:rsid w:val="00997848"/>
    <w:rsid w:val="009C511D"/>
    <w:rsid w:val="00A34BF6"/>
    <w:rsid w:val="00A453EB"/>
    <w:rsid w:val="00AB31D8"/>
    <w:rsid w:val="00AD247B"/>
    <w:rsid w:val="00AE5907"/>
    <w:rsid w:val="00AF6961"/>
    <w:rsid w:val="00B24ACD"/>
    <w:rsid w:val="00B361BC"/>
    <w:rsid w:val="00B47E8D"/>
    <w:rsid w:val="00B54833"/>
    <w:rsid w:val="00B768AA"/>
    <w:rsid w:val="00B90BFE"/>
    <w:rsid w:val="00B93002"/>
    <w:rsid w:val="00C1648A"/>
    <w:rsid w:val="00C514B0"/>
    <w:rsid w:val="00CD42B7"/>
    <w:rsid w:val="00D0420B"/>
    <w:rsid w:val="00D04AE7"/>
    <w:rsid w:val="00D06663"/>
    <w:rsid w:val="00D30428"/>
    <w:rsid w:val="00D80CAD"/>
    <w:rsid w:val="00D84921"/>
    <w:rsid w:val="00DC3232"/>
    <w:rsid w:val="00E21113"/>
    <w:rsid w:val="00E24178"/>
    <w:rsid w:val="00E4628F"/>
    <w:rsid w:val="00E70D0E"/>
    <w:rsid w:val="00EC64B1"/>
    <w:rsid w:val="00F13829"/>
    <w:rsid w:val="00F71351"/>
    <w:rsid w:val="00F80AC4"/>
    <w:rsid w:val="00F96D4C"/>
    <w:rsid w:val="00FA721F"/>
    <w:rsid w:val="02C35A2C"/>
    <w:rsid w:val="4C3B811C"/>
    <w:rsid w:val="5C8FAEE5"/>
    <w:rsid w:val="77CC6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C6C3"/>
  <w15:chartTrackingRefBased/>
  <w15:docId w15:val="{8140E136-5340-4597-8A61-D6A9B526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13"/>
    <w:pPr>
      <w:tabs>
        <w:tab w:val="center" w:pos="4680"/>
        <w:tab w:val="right" w:pos="9360"/>
      </w:tabs>
    </w:pPr>
  </w:style>
  <w:style w:type="character" w:customStyle="1" w:styleId="HeaderChar">
    <w:name w:val="Header Char"/>
    <w:basedOn w:val="DefaultParagraphFont"/>
    <w:link w:val="Header"/>
    <w:uiPriority w:val="99"/>
    <w:rsid w:val="00E21113"/>
  </w:style>
  <w:style w:type="paragraph" w:styleId="Footer">
    <w:name w:val="footer"/>
    <w:basedOn w:val="Normal"/>
    <w:link w:val="FooterChar"/>
    <w:uiPriority w:val="99"/>
    <w:unhideWhenUsed/>
    <w:rsid w:val="00E21113"/>
    <w:pPr>
      <w:tabs>
        <w:tab w:val="center" w:pos="4680"/>
        <w:tab w:val="right" w:pos="9360"/>
      </w:tabs>
    </w:pPr>
  </w:style>
  <w:style w:type="character" w:customStyle="1" w:styleId="FooterChar">
    <w:name w:val="Footer Char"/>
    <w:basedOn w:val="DefaultParagraphFont"/>
    <w:link w:val="Footer"/>
    <w:uiPriority w:val="99"/>
    <w:rsid w:val="00E21113"/>
  </w:style>
  <w:style w:type="paragraph" w:styleId="ListNumber">
    <w:name w:val="List Number"/>
    <w:basedOn w:val="Normal"/>
    <w:uiPriority w:val="99"/>
    <w:unhideWhenUsed/>
    <w:rsid w:val="00A34BF6"/>
    <w:pPr>
      <w:numPr>
        <w:numId w:val="2"/>
      </w:numPr>
      <w:contextualSpacing/>
    </w:pPr>
  </w:style>
  <w:style w:type="paragraph" w:styleId="Revision">
    <w:name w:val="Revision"/>
    <w:hidden/>
    <w:uiPriority w:val="99"/>
    <w:semiHidden/>
    <w:rsid w:val="00441943"/>
  </w:style>
  <w:style w:type="character" w:styleId="CommentReference">
    <w:name w:val="annotation reference"/>
    <w:basedOn w:val="DefaultParagraphFont"/>
    <w:uiPriority w:val="99"/>
    <w:semiHidden/>
    <w:unhideWhenUsed/>
    <w:rsid w:val="00F80AC4"/>
    <w:rPr>
      <w:sz w:val="16"/>
      <w:szCs w:val="16"/>
    </w:rPr>
  </w:style>
  <w:style w:type="paragraph" w:styleId="CommentText">
    <w:name w:val="annotation text"/>
    <w:basedOn w:val="Normal"/>
    <w:link w:val="CommentTextChar"/>
    <w:uiPriority w:val="99"/>
    <w:semiHidden/>
    <w:unhideWhenUsed/>
    <w:rsid w:val="00F80AC4"/>
    <w:rPr>
      <w:sz w:val="20"/>
      <w:szCs w:val="20"/>
    </w:rPr>
  </w:style>
  <w:style w:type="character" w:customStyle="1" w:styleId="CommentTextChar">
    <w:name w:val="Comment Text Char"/>
    <w:basedOn w:val="DefaultParagraphFont"/>
    <w:link w:val="CommentText"/>
    <w:uiPriority w:val="99"/>
    <w:semiHidden/>
    <w:rsid w:val="00F80AC4"/>
    <w:rPr>
      <w:sz w:val="20"/>
      <w:szCs w:val="20"/>
    </w:rPr>
  </w:style>
  <w:style w:type="paragraph" w:styleId="CommentSubject">
    <w:name w:val="annotation subject"/>
    <w:basedOn w:val="CommentText"/>
    <w:next w:val="CommentText"/>
    <w:link w:val="CommentSubjectChar"/>
    <w:uiPriority w:val="99"/>
    <w:semiHidden/>
    <w:unhideWhenUsed/>
    <w:rsid w:val="00F80AC4"/>
    <w:rPr>
      <w:b/>
      <w:bCs/>
    </w:rPr>
  </w:style>
  <w:style w:type="character" w:customStyle="1" w:styleId="CommentSubjectChar">
    <w:name w:val="Comment Subject Char"/>
    <w:basedOn w:val="CommentTextChar"/>
    <w:link w:val="CommentSubject"/>
    <w:uiPriority w:val="99"/>
    <w:semiHidden/>
    <w:rsid w:val="00F80AC4"/>
    <w:rPr>
      <w:b/>
      <w:bCs/>
      <w:sz w:val="20"/>
      <w:szCs w:val="20"/>
    </w:rPr>
  </w:style>
  <w:style w:type="character" w:styleId="UnresolvedMention">
    <w:name w:val="Unresolved Mention"/>
    <w:basedOn w:val="DefaultParagraphFont"/>
    <w:uiPriority w:val="99"/>
    <w:unhideWhenUsed/>
    <w:rsid w:val="00F80AC4"/>
    <w:rPr>
      <w:color w:val="605E5C"/>
      <w:shd w:val="clear" w:color="auto" w:fill="E1DFDD"/>
    </w:rPr>
  </w:style>
  <w:style w:type="character" w:styleId="Mention">
    <w:name w:val="Mention"/>
    <w:basedOn w:val="DefaultParagraphFont"/>
    <w:uiPriority w:val="99"/>
    <w:unhideWhenUsed/>
    <w:rsid w:val="00F80A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6291460</vt:i4>
      </vt:variant>
      <vt:variant>
        <vt:i4>3</vt:i4>
      </vt:variant>
      <vt:variant>
        <vt:i4>0</vt:i4>
      </vt:variant>
      <vt:variant>
        <vt:i4>5</vt:i4>
      </vt:variant>
      <vt:variant>
        <vt:lpwstr>mailto:Avalon.Myers@peelregion.ca</vt:lpwstr>
      </vt:variant>
      <vt:variant>
        <vt:lpwstr/>
      </vt:variant>
      <vt:variant>
        <vt:i4>113</vt:i4>
      </vt:variant>
      <vt:variant>
        <vt:i4>0</vt:i4>
      </vt:variant>
      <vt:variant>
        <vt:i4>0</vt:i4>
      </vt:variant>
      <vt:variant>
        <vt:i4>5</vt:i4>
      </vt:variant>
      <vt:variant>
        <vt:lpwstr>mailto:amie.miles@peelregion.ca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Campbell</dc:creator>
  <cp:keywords/>
  <dc:description/>
  <cp:lastModifiedBy>Miles, Amie</cp:lastModifiedBy>
  <cp:revision>2</cp:revision>
  <dcterms:created xsi:type="dcterms:W3CDTF">2023-05-23T17:11:00Z</dcterms:created>
  <dcterms:modified xsi:type="dcterms:W3CDTF">2023-05-23T17:11:00Z</dcterms:modified>
</cp:coreProperties>
</file>